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77111" w14:textId="77777777" w:rsidR="00B8714D" w:rsidRPr="002920DB" w:rsidRDefault="00B8714D" w:rsidP="00266A1C">
      <w:pPr>
        <w:spacing w:line="276" w:lineRule="auto"/>
        <w:ind w:firstLine="0"/>
        <w:jc w:val="center"/>
        <w:rPr>
          <w:rFonts w:cs="Arial"/>
          <w:b/>
          <w:szCs w:val="22"/>
        </w:rPr>
      </w:pPr>
      <w:r w:rsidRPr="002920DB">
        <w:rPr>
          <w:rFonts w:cs="Arial"/>
          <w:b/>
          <w:szCs w:val="22"/>
        </w:rPr>
        <w:t xml:space="preserve">CONVENZIONE DI COLLABORAZIONE SCIENTIFICA </w:t>
      </w:r>
    </w:p>
    <w:p w14:paraId="41397E1B" w14:textId="77777777" w:rsidR="00B8714D" w:rsidRPr="002920DB" w:rsidRDefault="00B8714D" w:rsidP="00266A1C">
      <w:pPr>
        <w:spacing w:line="276" w:lineRule="auto"/>
        <w:ind w:firstLine="0"/>
        <w:jc w:val="center"/>
        <w:rPr>
          <w:rFonts w:cs="Arial"/>
          <w:i/>
          <w:szCs w:val="22"/>
        </w:rPr>
      </w:pPr>
      <w:r w:rsidRPr="002920DB">
        <w:rPr>
          <w:rFonts w:cs="Arial"/>
          <w:i/>
          <w:szCs w:val="22"/>
        </w:rPr>
        <w:t xml:space="preserve">(in carattere corsivo sono riportati commenti, note esplicative </w:t>
      </w:r>
      <w:proofErr w:type="gramStart"/>
      <w:r w:rsidRPr="002920DB">
        <w:rPr>
          <w:rFonts w:cs="Arial"/>
          <w:i/>
          <w:szCs w:val="22"/>
        </w:rPr>
        <w:t>e  richiami</w:t>
      </w:r>
      <w:proofErr w:type="gramEnd"/>
      <w:r w:rsidRPr="002920DB">
        <w:rPr>
          <w:rFonts w:cs="Arial"/>
          <w:i/>
          <w:szCs w:val="22"/>
        </w:rPr>
        <w:t>)</w:t>
      </w:r>
    </w:p>
    <w:p w14:paraId="55A79EFC" w14:textId="77777777" w:rsidR="00B8714D" w:rsidRPr="002920DB" w:rsidRDefault="00B8714D" w:rsidP="00266A1C">
      <w:pPr>
        <w:spacing w:line="276" w:lineRule="auto"/>
        <w:ind w:firstLine="0"/>
        <w:jc w:val="center"/>
        <w:rPr>
          <w:rFonts w:cs="Arial"/>
          <w:szCs w:val="22"/>
        </w:rPr>
      </w:pPr>
    </w:p>
    <w:p w14:paraId="1A8B06D6" w14:textId="77777777" w:rsidR="00B8714D" w:rsidRPr="002920DB" w:rsidRDefault="00B8714D" w:rsidP="00266A1C">
      <w:pPr>
        <w:spacing w:line="276" w:lineRule="auto"/>
        <w:ind w:firstLine="0"/>
        <w:jc w:val="center"/>
        <w:rPr>
          <w:rFonts w:cs="Arial"/>
          <w:szCs w:val="22"/>
        </w:rPr>
      </w:pPr>
      <w:r w:rsidRPr="002920DB">
        <w:rPr>
          <w:rFonts w:cs="Arial"/>
          <w:szCs w:val="22"/>
        </w:rPr>
        <w:t>TRA</w:t>
      </w:r>
    </w:p>
    <w:p w14:paraId="6291F8B0" w14:textId="77777777" w:rsidR="00B8714D" w:rsidRPr="002920DB" w:rsidRDefault="00B8714D" w:rsidP="00266A1C">
      <w:pPr>
        <w:spacing w:line="276" w:lineRule="auto"/>
        <w:ind w:firstLine="0"/>
        <w:jc w:val="center"/>
        <w:rPr>
          <w:rFonts w:cs="Arial"/>
          <w:i/>
          <w:szCs w:val="22"/>
        </w:rPr>
      </w:pPr>
    </w:p>
    <w:p w14:paraId="14FE5394" w14:textId="1654B1E6" w:rsidR="00B8714D" w:rsidRPr="002920DB" w:rsidRDefault="00B8714D" w:rsidP="00266A1C">
      <w:pPr>
        <w:spacing w:line="276" w:lineRule="auto"/>
        <w:ind w:right="-109" w:firstLine="0"/>
        <w:rPr>
          <w:rFonts w:cs="Arial"/>
          <w:szCs w:val="22"/>
        </w:rPr>
      </w:pPr>
      <w:r w:rsidRPr="002920DB">
        <w:rPr>
          <w:rFonts w:cs="Arial"/>
          <w:szCs w:val="22"/>
        </w:rPr>
        <w:t xml:space="preserve">L’Università degli Studi di Trieste – Dipartimento di </w:t>
      </w:r>
      <w:r>
        <w:rPr>
          <w:rFonts w:cs="Arial"/>
          <w:szCs w:val="22"/>
        </w:rPr>
        <w:t>Ingegneria e Architettura</w:t>
      </w:r>
      <w:r w:rsidRPr="002920DB">
        <w:rPr>
          <w:rFonts w:cs="Arial"/>
          <w:szCs w:val="22"/>
        </w:rPr>
        <w:t xml:space="preserve"> rappresentata dal Direttore del Dipartimento prof. </w:t>
      </w:r>
      <w:r w:rsidR="009E2C51">
        <w:rPr>
          <w:rFonts w:cs="Arial"/>
          <w:szCs w:val="22"/>
        </w:rPr>
        <w:t>Paolo Gallina</w:t>
      </w:r>
      <w:bookmarkStart w:id="0" w:name="_GoBack"/>
      <w:bookmarkEnd w:id="0"/>
      <w:r w:rsidRPr="002920DB">
        <w:rPr>
          <w:rFonts w:cs="Arial"/>
          <w:szCs w:val="22"/>
        </w:rPr>
        <w:t xml:space="preserve"> autorizzato alla stipula dell’accordo ai sensi dell’art. 102 del Regolamento di Ateneo per l’Amministrazione, finanza e contabilità, con sede in Trieste, Via </w:t>
      </w:r>
      <w:r>
        <w:rPr>
          <w:rFonts w:cs="Arial"/>
          <w:szCs w:val="22"/>
        </w:rPr>
        <w:t>Valerio 6/1,</w:t>
      </w:r>
      <w:r w:rsidRPr="002920DB">
        <w:rPr>
          <w:rFonts w:cs="Arial"/>
          <w:szCs w:val="22"/>
        </w:rPr>
        <w:t xml:space="preserve"> codice fiscale 80013890324 e partita IVA 211830328;</w:t>
      </w:r>
    </w:p>
    <w:p w14:paraId="7BD90DDC" w14:textId="77777777" w:rsidR="00B8714D" w:rsidRPr="002920DB" w:rsidRDefault="00B8714D" w:rsidP="00266A1C">
      <w:pPr>
        <w:keepNext/>
        <w:spacing w:line="276" w:lineRule="auto"/>
        <w:ind w:firstLine="0"/>
        <w:jc w:val="center"/>
        <w:rPr>
          <w:rFonts w:cs="Arial"/>
          <w:szCs w:val="22"/>
        </w:rPr>
      </w:pPr>
      <w:r w:rsidRPr="002920DB">
        <w:rPr>
          <w:rFonts w:cs="Arial"/>
          <w:szCs w:val="22"/>
        </w:rPr>
        <w:t>E</w:t>
      </w:r>
    </w:p>
    <w:p w14:paraId="50F59A7F" w14:textId="77777777" w:rsidR="00B8714D" w:rsidRPr="002920DB" w:rsidRDefault="00B8714D" w:rsidP="00266A1C">
      <w:pPr>
        <w:spacing w:line="276" w:lineRule="auto"/>
        <w:ind w:firstLine="0"/>
        <w:rPr>
          <w:rFonts w:cs="Arial"/>
          <w:i/>
          <w:szCs w:val="22"/>
        </w:rPr>
      </w:pPr>
    </w:p>
    <w:p w14:paraId="7934D16D" w14:textId="77777777" w:rsidR="00B8714D" w:rsidRPr="002920DB" w:rsidRDefault="00B8714D" w:rsidP="00266A1C">
      <w:pPr>
        <w:spacing w:line="276" w:lineRule="auto"/>
        <w:ind w:firstLine="0"/>
        <w:rPr>
          <w:rFonts w:cs="Arial"/>
          <w:szCs w:val="22"/>
        </w:rPr>
      </w:pPr>
      <w:r w:rsidRPr="002920DB">
        <w:rPr>
          <w:rFonts w:cs="Arial"/>
          <w:szCs w:val="22"/>
        </w:rPr>
        <w:t>.................................... (qui di seguito denominata "il Contraente”) con sede legale a …</w:t>
      </w:r>
      <w:proofErr w:type="gramStart"/>
      <w:r w:rsidRPr="002920DB">
        <w:rPr>
          <w:rFonts w:cs="Arial"/>
          <w:szCs w:val="22"/>
        </w:rPr>
        <w:t>…….</w:t>
      </w:r>
      <w:proofErr w:type="gramEnd"/>
      <w:r w:rsidRPr="002920DB">
        <w:rPr>
          <w:rFonts w:cs="Arial"/>
          <w:szCs w:val="22"/>
        </w:rPr>
        <w:t>., Via ......., codice fiscale ......e partita IVA ...., rappresentata da ........................................... autorizzato alla stipula del presente atto ...................; (</w:t>
      </w:r>
      <w:r w:rsidRPr="002920DB">
        <w:rPr>
          <w:rFonts w:cs="Arial"/>
          <w:i/>
          <w:szCs w:val="22"/>
        </w:rPr>
        <w:t>dati da completare</w:t>
      </w:r>
      <w:r w:rsidRPr="002920DB">
        <w:rPr>
          <w:rFonts w:cs="Arial"/>
          <w:szCs w:val="22"/>
        </w:rPr>
        <w:t>)</w:t>
      </w:r>
    </w:p>
    <w:p w14:paraId="7A5333E3" w14:textId="77777777" w:rsidR="00B8714D" w:rsidRPr="002920DB" w:rsidRDefault="00B8714D" w:rsidP="00266A1C">
      <w:pPr>
        <w:spacing w:line="276" w:lineRule="auto"/>
        <w:ind w:firstLine="0"/>
        <w:rPr>
          <w:rFonts w:cs="Arial"/>
          <w:szCs w:val="22"/>
        </w:rPr>
      </w:pPr>
    </w:p>
    <w:p w14:paraId="64FA7DE1" w14:textId="77777777" w:rsidR="00B8714D" w:rsidRPr="002920DB" w:rsidRDefault="00B8714D" w:rsidP="00266A1C">
      <w:pPr>
        <w:spacing w:line="276" w:lineRule="auto"/>
        <w:ind w:firstLine="0"/>
        <w:jc w:val="center"/>
        <w:rPr>
          <w:rFonts w:cs="Arial"/>
          <w:b/>
          <w:szCs w:val="22"/>
        </w:rPr>
      </w:pPr>
      <w:r w:rsidRPr="002920DB">
        <w:rPr>
          <w:rFonts w:cs="Arial"/>
          <w:b/>
          <w:szCs w:val="22"/>
        </w:rPr>
        <w:t>PREMESSO</w:t>
      </w:r>
    </w:p>
    <w:p w14:paraId="78BC08A9" w14:textId="77777777" w:rsidR="00B8714D" w:rsidRPr="002920DB" w:rsidRDefault="00B8714D" w:rsidP="00266A1C">
      <w:pPr>
        <w:spacing w:line="276" w:lineRule="auto"/>
        <w:ind w:firstLine="0"/>
        <w:jc w:val="center"/>
        <w:rPr>
          <w:rFonts w:cs="Arial"/>
          <w:b/>
          <w:szCs w:val="22"/>
        </w:rPr>
      </w:pPr>
    </w:p>
    <w:p w14:paraId="60A5391F" w14:textId="77777777" w:rsidR="00B8714D" w:rsidRPr="002920DB" w:rsidRDefault="00B8714D" w:rsidP="00266A1C">
      <w:pPr>
        <w:numPr>
          <w:ilvl w:val="0"/>
          <w:numId w:val="1"/>
        </w:numPr>
        <w:tabs>
          <w:tab w:val="clear" w:pos="720"/>
          <w:tab w:val="num" w:pos="360"/>
        </w:tabs>
        <w:spacing w:line="276" w:lineRule="auto"/>
        <w:ind w:left="0" w:firstLine="0"/>
        <w:rPr>
          <w:rFonts w:cs="Arial"/>
          <w:szCs w:val="22"/>
        </w:rPr>
      </w:pPr>
      <w:r w:rsidRPr="002920DB">
        <w:rPr>
          <w:rFonts w:cs="Arial"/>
          <w:szCs w:val="22"/>
        </w:rPr>
        <w:t>che.........(</w:t>
      </w:r>
      <w:r w:rsidRPr="002920DB">
        <w:rPr>
          <w:rFonts w:cs="Arial"/>
          <w:i/>
          <w:szCs w:val="22"/>
        </w:rPr>
        <w:t>indicare il Contraente</w:t>
      </w:r>
      <w:r w:rsidRPr="002920DB">
        <w:rPr>
          <w:rFonts w:cs="Arial"/>
          <w:szCs w:val="22"/>
        </w:rPr>
        <w:t>)  ha interesse a sviluppare l’attività di ricerca riguardante …………………………………………………………</w:t>
      </w:r>
      <w:r w:rsidRPr="002920DB">
        <w:rPr>
          <w:rFonts w:cs="Arial"/>
          <w:szCs w:val="22"/>
        </w:rPr>
        <w:br/>
        <w:t>……………………………………………………</w:t>
      </w:r>
    </w:p>
    <w:p w14:paraId="3D8D52AC" w14:textId="77777777" w:rsidR="00B8714D" w:rsidRPr="002920DB" w:rsidRDefault="00B8714D" w:rsidP="00266A1C">
      <w:pPr>
        <w:spacing w:line="276" w:lineRule="auto"/>
        <w:ind w:firstLine="0"/>
        <w:rPr>
          <w:rFonts w:cs="Arial"/>
          <w:szCs w:val="22"/>
        </w:rPr>
      </w:pPr>
      <w:r w:rsidRPr="002920DB">
        <w:rPr>
          <w:rFonts w:cs="Arial"/>
          <w:szCs w:val="22"/>
        </w:rPr>
        <w:t>di seguito indicata come “Attività di Ricerca”;</w:t>
      </w:r>
    </w:p>
    <w:p w14:paraId="71A96659" w14:textId="77777777" w:rsidR="00B8714D" w:rsidRPr="002920DB" w:rsidRDefault="00B8714D" w:rsidP="00266A1C">
      <w:pPr>
        <w:numPr>
          <w:ilvl w:val="0"/>
          <w:numId w:val="1"/>
        </w:numPr>
        <w:tabs>
          <w:tab w:val="clear" w:pos="720"/>
          <w:tab w:val="num" w:pos="360"/>
        </w:tabs>
        <w:spacing w:line="276" w:lineRule="auto"/>
        <w:ind w:left="0" w:firstLine="0"/>
        <w:rPr>
          <w:rFonts w:cs="Arial"/>
          <w:szCs w:val="22"/>
        </w:rPr>
      </w:pPr>
      <w:r w:rsidRPr="002920DB">
        <w:rPr>
          <w:rFonts w:cs="Arial"/>
          <w:szCs w:val="22"/>
        </w:rPr>
        <w:t xml:space="preserve">che l’Università degli Studi di Trieste – Dipartimento di </w:t>
      </w:r>
      <w:r>
        <w:rPr>
          <w:rFonts w:cs="Arial"/>
          <w:szCs w:val="22"/>
        </w:rPr>
        <w:t>Ingegneria e Architettura</w:t>
      </w:r>
      <w:r w:rsidRPr="002920DB">
        <w:rPr>
          <w:rFonts w:cs="Arial"/>
          <w:szCs w:val="22"/>
        </w:rPr>
        <w:t xml:space="preserve"> ha interesse a collaborare allo svolgimento dell’”Attività di Ricerca” sopra individuata;</w:t>
      </w:r>
    </w:p>
    <w:p w14:paraId="0AC86AAF" w14:textId="77777777" w:rsidR="00B8714D" w:rsidRPr="002920DB" w:rsidRDefault="00B8714D" w:rsidP="00266A1C">
      <w:pPr>
        <w:numPr>
          <w:ilvl w:val="0"/>
          <w:numId w:val="1"/>
        </w:numPr>
        <w:tabs>
          <w:tab w:val="clear" w:pos="720"/>
          <w:tab w:val="num" w:pos="360"/>
        </w:tabs>
        <w:spacing w:line="276" w:lineRule="auto"/>
        <w:ind w:left="0" w:firstLine="0"/>
        <w:rPr>
          <w:rFonts w:cs="Arial"/>
          <w:szCs w:val="22"/>
        </w:rPr>
      </w:pPr>
      <w:r w:rsidRPr="002920DB">
        <w:rPr>
          <w:rFonts w:cs="Arial"/>
          <w:szCs w:val="22"/>
        </w:rPr>
        <w:t xml:space="preserve">che è opportuno che la ricerca si svolga presso l’Università degli Studi di Trieste – Dipartimento di </w:t>
      </w:r>
      <w:r>
        <w:rPr>
          <w:rFonts w:cs="Arial"/>
          <w:szCs w:val="22"/>
        </w:rPr>
        <w:t>Ingegneria e Architettura</w:t>
      </w:r>
      <w:r w:rsidRPr="002920DB">
        <w:rPr>
          <w:rFonts w:cs="Arial"/>
          <w:szCs w:val="22"/>
        </w:rPr>
        <w:t xml:space="preserve"> in quanto</w:t>
      </w:r>
      <w:r w:rsidRPr="002920DB">
        <w:rPr>
          <w:rFonts w:cs="Arial"/>
          <w:i/>
          <w:szCs w:val="22"/>
        </w:rPr>
        <w:t>……(motivare)</w:t>
      </w:r>
      <w:r w:rsidRPr="002920DB">
        <w:rPr>
          <w:rFonts w:cs="Arial"/>
          <w:szCs w:val="22"/>
        </w:rPr>
        <w:t>;</w:t>
      </w:r>
    </w:p>
    <w:p w14:paraId="45B162E9" w14:textId="77777777" w:rsidR="00B8714D" w:rsidRPr="002920DB" w:rsidRDefault="00B8714D" w:rsidP="00266A1C">
      <w:pPr>
        <w:numPr>
          <w:ilvl w:val="0"/>
          <w:numId w:val="1"/>
        </w:numPr>
        <w:tabs>
          <w:tab w:val="clear" w:pos="720"/>
          <w:tab w:val="num" w:pos="360"/>
        </w:tabs>
        <w:spacing w:line="276" w:lineRule="auto"/>
        <w:ind w:left="0" w:firstLine="0"/>
        <w:rPr>
          <w:rFonts w:cs="Arial"/>
          <w:szCs w:val="22"/>
        </w:rPr>
      </w:pPr>
      <w:r w:rsidRPr="002920DB">
        <w:rPr>
          <w:rFonts w:cs="Arial"/>
          <w:szCs w:val="22"/>
        </w:rPr>
        <w:t>che, in relazione a tale interesse ed al fatto che l’”Attività di Ricerca” si svolge presso l’Università di Trieste, è opportuno predisporre un quadro regolamentare di massima che possa essere di riferimento per i soggetti coinvolti nell’”Attività di Ricerca”;</w:t>
      </w:r>
    </w:p>
    <w:p w14:paraId="412C6C58" w14:textId="77777777" w:rsidR="00B8714D" w:rsidRPr="002920DB" w:rsidRDefault="00B8714D" w:rsidP="00266A1C">
      <w:pPr>
        <w:numPr>
          <w:ilvl w:val="0"/>
          <w:numId w:val="1"/>
        </w:numPr>
        <w:tabs>
          <w:tab w:val="clear" w:pos="720"/>
          <w:tab w:val="num" w:pos="360"/>
        </w:tabs>
        <w:spacing w:line="276" w:lineRule="auto"/>
        <w:ind w:left="0" w:firstLine="0"/>
        <w:rPr>
          <w:rFonts w:cs="Arial"/>
          <w:szCs w:val="22"/>
        </w:rPr>
      </w:pPr>
      <w:r w:rsidRPr="002920DB">
        <w:rPr>
          <w:rFonts w:cs="Arial"/>
          <w:szCs w:val="22"/>
        </w:rPr>
        <w:t xml:space="preserve">che, con deliberazione adottata in data ............, il Consiglio del Dipartimento di </w:t>
      </w:r>
      <w:r>
        <w:rPr>
          <w:rFonts w:cs="Arial"/>
          <w:szCs w:val="22"/>
        </w:rPr>
        <w:t>Ingegneria e Architettura</w:t>
      </w:r>
      <w:r w:rsidRPr="002920DB">
        <w:rPr>
          <w:rFonts w:cs="Arial"/>
          <w:szCs w:val="22"/>
        </w:rPr>
        <w:t xml:space="preserve"> ha espresso parere favorevole a tale collaborazione; </w:t>
      </w:r>
    </w:p>
    <w:p w14:paraId="604554CB" w14:textId="77777777" w:rsidR="00B8714D" w:rsidRPr="002920DB" w:rsidRDefault="00B8714D" w:rsidP="00266A1C">
      <w:pPr>
        <w:spacing w:line="276" w:lineRule="auto"/>
        <w:ind w:firstLine="0"/>
        <w:rPr>
          <w:rFonts w:cs="Arial"/>
          <w:szCs w:val="22"/>
        </w:rPr>
      </w:pPr>
    </w:p>
    <w:p w14:paraId="5ED2CE01" w14:textId="77777777" w:rsidR="00B8714D" w:rsidRPr="002920DB" w:rsidRDefault="00B8714D" w:rsidP="00266A1C">
      <w:pPr>
        <w:spacing w:line="276" w:lineRule="auto"/>
        <w:ind w:firstLine="0"/>
        <w:jc w:val="center"/>
        <w:rPr>
          <w:rFonts w:cs="Arial"/>
          <w:b/>
          <w:bCs/>
          <w:szCs w:val="22"/>
        </w:rPr>
      </w:pPr>
      <w:r w:rsidRPr="002920DB">
        <w:rPr>
          <w:rFonts w:cs="Arial"/>
          <w:b/>
          <w:bCs/>
          <w:szCs w:val="22"/>
        </w:rPr>
        <w:t>SI CONVIENE E SI STIPULA QUANTO SEGUE</w:t>
      </w:r>
    </w:p>
    <w:p w14:paraId="5835E988" w14:textId="77777777" w:rsidR="00B8714D" w:rsidRPr="002920DB" w:rsidRDefault="00B8714D" w:rsidP="00266A1C">
      <w:pPr>
        <w:spacing w:line="276" w:lineRule="auto"/>
        <w:ind w:firstLine="0"/>
        <w:rPr>
          <w:rFonts w:cs="Arial"/>
          <w:b/>
          <w:bCs/>
          <w:szCs w:val="22"/>
        </w:rPr>
      </w:pPr>
    </w:p>
    <w:p w14:paraId="274CF933" w14:textId="77777777" w:rsidR="00B8714D" w:rsidRPr="002920DB" w:rsidRDefault="00B8714D" w:rsidP="00266A1C">
      <w:pPr>
        <w:spacing w:line="276" w:lineRule="auto"/>
        <w:ind w:firstLine="0"/>
        <w:jc w:val="center"/>
        <w:rPr>
          <w:rFonts w:cs="Arial"/>
          <w:b/>
          <w:szCs w:val="22"/>
        </w:rPr>
      </w:pPr>
      <w:r w:rsidRPr="002920DB">
        <w:rPr>
          <w:rFonts w:cs="Arial"/>
          <w:b/>
          <w:szCs w:val="22"/>
        </w:rPr>
        <w:t>Art. 1</w:t>
      </w:r>
    </w:p>
    <w:p w14:paraId="4F00D77E" w14:textId="77777777" w:rsidR="00B8714D" w:rsidRPr="002920DB" w:rsidRDefault="00B8714D" w:rsidP="00266A1C">
      <w:pPr>
        <w:spacing w:line="276" w:lineRule="auto"/>
        <w:ind w:firstLine="0"/>
        <w:jc w:val="center"/>
        <w:rPr>
          <w:rFonts w:cs="Arial"/>
          <w:b/>
          <w:szCs w:val="22"/>
        </w:rPr>
      </w:pPr>
      <w:r w:rsidRPr="002920DB">
        <w:rPr>
          <w:rFonts w:cs="Arial"/>
          <w:b/>
          <w:szCs w:val="22"/>
        </w:rPr>
        <w:t>Valore delle premesse</w:t>
      </w:r>
    </w:p>
    <w:p w14:paraId="6E57DEED" w14:textId="77777777" w:rsidR="00B8714D" w:rsidRPr="002920DB" w:rsidRDefault="00B8714D" w:rsidP="00266A1C">
      <w:pPr>
        <w:spacing w:line="276" w:lineRule="auto"/>
        <w:ind w:firstLine="0"/>
        <w:rPr>
          <w:rFonts w:cs="Arial"/>
          <w:szCs w:val="22"/>
        </w:rPr>
      </w:pPr>
      <w:r w:rsidRPr="002920DB">
        <w:rPr>
          <w:rFonts w:cs="Arial"/>
          <w:szCs w:val="22"/>
        </w:rPr>
        <w:t>Le premesse fanno parte integrante della presente Convenzione.</w:t>
      </w:r>
    </w:p>
    <w:p w14:paraId="3C10285A" w14:textId="77777777" w:rsidR="00B8714D" w:rsidRPr="002920DB" w:rsidRDefault="00B8714D" w:rsidP="00266A1C">
      <w:pPr>
        <w:spacing w:line="276" w:lineRule="auto"/>
        <w:ind w:firstLine="0"/>
        <w:rPr>
          <w:rFonts w:cs="Arial"/>
          <w:szCs w:val="22"/>
        </w:rPr>
      </w:pPr>
    </w:p>
    <w:p w14:paraId="52E8E115" w14:textId="77777777" w:rsidR="00B8714D" w:rsidRPr="002920DB" w:rsidRDefault="00B8714D" w:rsidP="00266A1C">
      <w:pPr>
        <w:spacing w:line="276" w:lineRule="auto"/>
        <w:ind w:firstLine="0"/>
        <w:jc w:val="center"/>
        <w:rPr>
          <w:rFonts w:cs="Arial"/>
          <w:b/>
          <w:szCs w:val="22"/>
        </w:rPr>
      </w:pPr>
      <w:r w:rsidRPr="002920DB">
        <w:rPr>
          <w:rFonts w:cs="Arial"/>
          <w:b/>
          <w:szCs w:val="22"/>
        </w:rPr>
        <w:t>Art. 2</w:t>
      </w:r>
    </w:p>
    <w:p w14:paraId="4B0FBB0B" w14:textId="77777777" w:rsidR="00B8714D" w:rsidRPr="002920DB" w:rsidRDefault="00B8714D" w:rsidP="00266A1C">
      <w:pPr>
        <w:spacing w:line="276" w:lineRule="auto"/>
        <w:ind w:firstLine="0"/>
        <w:jc w:val="center"/>
        <w:rPr>
          <w:rFonts w:cs="Arial"/>
          <w:b/>
          <w:szCs w:val="22"/>
        </w:rPr>
      </w:pPr>
      <w:r w:rsidRPr="002920DB">
        <w:rPr>
          <w:rFonts w:cs="Arial"/>
          <w:b/>
          <w:szCs w:val="22"/>
        </w:rPr>
        <w:t>Finalità e oggetto della Convenzione</w:t>
      </w:r>
    </w:p>
    <w:p w14:paraId="35877BB9" w14:textId="77777777" w:rsidR="00B8714D" w:rsidRPr="002920DB" w:rsidRDefault="00B8714D" w:rsidP="00266A1C">
      <w:pPr>
        <w:spacing w:line="276" w:lineRule="auto"/>
        <w:ind w:firstLine="0"/>
        <w:rPr>
          <w:rFonts w:cs="Arial"/>
          <w:i/>
          <w:szCs w:val="22"/>
        </w:rPr>
      </w:pPr>
      <w:r w:rsidRPr="002920DB">
        <w:rPr>
          <w:rFonts w:cs="Arial"/>
          <w:szCs w:val="22"/>
        </w:rPr>
        <w:t>L’Università di Trieste - Dipartimento di</w:t>
      </w:r>
      <w:r w:rsidRPr="002920DB">
        <w:rPr>
          <w:rFonts w:cs="Arial"/>
          <w:i/>
          <w:szCs w:val="22"/>
        </w:rPr>
        <w:t xml:space="preserve"> </w:t>
      </w:r>
      <w:r>
        <w:rPr>
          <w:rFonts w:cs="Arial"/>
          <w:szCs w:val="22"/>
        </w:rPr>
        <w:t>Ingegneria e Architettura</w:t>
      </w:r>
      <w:r w:rsidRPr="002920DB">
        <w:rPr>
          <w:rFonts w:cs="Arial"/>
          <w:i/>
          <w:szCs w:val="22"/>
        </w:rPr>
        <w:t xml:space="preserve"> </w:t>
      </w:r>
      <w:r w:rsidRPr="002920DB">
        <w:rPr>
          <w:rFonts w:cs="Arial"/>
          <w:szCs w:val="22"/>
        </w:rPr>
        <w:t>e il Contraente, convenendo sul mutuo interesse allo svolgimento delle attività di ricerca citate in premessa, con la presente Convenzione intendono disciplinare la loro collaborazione nell’ambito dei seguenti temi di ricerca.......</w:t>
      </w:r>
      <w:r w:rsidRPr="002920DB">
        <w:rPr>
          <w:rFonts w:cs="Arial"/>
          <w:i/>
          <w:szCs w:val="22"/>
        </w:rPr>
        <w:t xml:space="preserve"> (fornire una descrizione del settore di ricerca su cui si attiverà la collaborazione)</w:t>
      </w:r>
    </w:p>
    <w:p w14:paraId="29A2432C" w14:textId="77777777" w:rsidR="00B8714D" w:rsidRDefault="00B8714D" w:rsidP="00266A1C">
      <w:pPr>
        <w:spacing w:line="276" w:lineRule="auto"/>
        <w:ind w:firstLine="0"/>
        <w:jc w:val="center"/>
        <w:rPr>
          <w:rFonts w:cs="Arial"/>
          <w:b/>
          <w:szCs w:val="22"/>
        </w:rPr>
      </w:pPr>
    </w:p>
    <w:p w14:paraId="50F7B617" w14:textId="77777777" w:rsidR="00B8714D" w:rsidRPr="002920DB" w:rsidRDefault="00B8714D" w:rsidP="00266A1C">
      <w:pPr>
        <w:spacing w:line="276" w:lineRule="auto"/>
        <w:ind w:firstLine="0"/>
        <w:jc w:val="center"/>
        <w:rPr>
          <w:rFonts w:cs="Arial"/>
          <w:b/>
          <w:szCs w:val="22"/>
        </w:rPr>
      </w:pPr>
      <w:r w:rsidRPr="002920DB">
        <w:rPr>
          <w:rFonts w:cs="Arial"/>
          <w:b/>
          <w:szCs w:val="22"/>
        </w:rPr>
        <w:lastRenderedPageBreak/>
        <w:t>Art. 3</w:t>
      </w:r>
    </w:p>
    <w:p w14:paraId="4A1178A8" w14:textId="77777777" w:rsidR="00B8714D" w:rsidRPr="002920DB" w:rsidRDefault="00B8714D" w:rsidP="00266A1C">
      <w:pPr>
        <w:spacing w:line="276" w:lineRule="auto"/>
        <w:ind w:firstLine="0"/>
        <w:jc w:val="center"/>
        <w:rPr>
          <w:rFonts w:cs="Arial"/>
          <w:b/>
          <w:szCs w:val="22"/>
          <w:u w:val="single"/>
        </w:rPr>
      </w:pPr>
      <w:r w:rsidRPr="002920DB">
        <w:rPr>
          <w:rFonts w:cs="Arial"/>
          <w:b/>
          <w:szCs w:val="22"/>
        </w:rPr>
        <w:t xml:space="preserve">Modalità di esecuzione e programma delle attività </w:t>
      </w:r>
    </w:p>
    <w:p w14:paraId="1B4E98E1" w14:textId="77777777" w:rsidR="00B8714D" w:rsidRPr="002920DB" w:rsidRDefault="00B8714D" w:rsidP="00266A1C">
      <w:pPr>
        <w:spacing w:line="276" w:lineRule="auto"/>
        <w:ind w:firstLine="0"/>
        <w:rPr>
          <w:rFonts w:cs="Arial"/>
          <w:szCs w:val="22"/>
        </w:rPr>
      </w:pPr>
      <w:r w:rsidRPr="002920DB">
        <w:rPr>
          <w:rFonts w:cs="Arial"/>
          <w:szCs w:val="22"/>
        </w:rPr>
        <w:t xml:space="preserve">Il Dipartimento di </w:t>
      </w:r>
      <w:r>
        <w:rPr>
          <w:rFonts w:cs="Arial"/>
          <w:szCs w:val="22"/>
        </w:rPr>
        <w:t>Ingegneria e Architettura</w:t>
      </w:r>
      <w:r w:rsidRPr="002920DB">
        <w:rPr>
          <w:rFonts w:cs="Arial"/>
          <w:szCs w:val="22"/>
        </w:rPr>
        <w:t xml:space="preserve"> è responsabile del coordinamento e dell’esecuzione delle “Attività di Ricerca” di cui all’art. 2.</w:t>
      </w:r>
    </w:p>
    <w:p w14:paraId="314BAD08" w14:textId="77777777" w:rsidR="00B8714D" w:rsidRPr="002920DB" w:rsidRDefault="00B8714D" w:rsidP="00266A1C">
      <w:pPr>
        <w:spacing w:line="276" w:lineRule="auto"/>
        <w:ind w:firstLine="0"/>
        <w:rPr>
          <w:rFonts w:cs="Arial"/>
          <w:i/>
          <w:szCs w:val="22"/>
        </w:rPr>
      </w:pPr>
      <w:r w:rsidRPr="002920DB">
        <w:rPr>
          <w:rFonts w:cs="Arial"/>
          <w:szCs w:val="22"/>
        </w:rPr>
        <w:t xml:space="preserve">La collaborazione tra il Dipartimento di </w:t>
      </w:r>
      <w:r>
        <w:rPr>
          <w:rFonts w:cs="Arial"/>
          <w:szCs w:val="22"/>
        </w:rPr>
        <w:t xml:space="preserve">Ingegneria e Architettura </w:t>
      </w:r>
      <w:r w:rsidRPr="002920DB">
        <w:rPr>
          <w:rFonts w:cs="Arial"/>
          <w:szCs w:val="22"/>
        </w:rPr>
        <w:t xml:space="preserve">e </w:t>
      </w:r>
      <w:proofErr w:type="gramStart"/>
      <w:r w:rsidRPr="002920DB">
        <w:rPr>
          <w:rFonts w:cs="Arial"/>
          <w:szCs w:val="22"/>
        </w:rPr>
        <w:t>il....</w:t>
      </w:r>
      <w:proofErr w:type="gramEnd"/>
      <w:r w:rsidRPr="002920DB">
        <w:rPr>
          <w:rFonts w:cs="Arial"/>
          <w:szCs w:val="22"/>
        </w:rPr>
        <w:t>(</w:t>
      </w:r>
      <w:r w:rsidRPr="002920DB">
        <w:rPr>
          <w:rFonts w:cs="Arial"/>
          <w:i/>
          <w:szCs w:val="22"/>
        </w:rPr>
        <w:t>indicare il Contraente</w:t>
      </w:r>
      <w:r w:rsidRPr="002920DB">
        <w:rPr>
          <w:rFonts w:cs="Arial"/>
          <w:szCs w:val="22"/>
        </w:rPr>
        <w:t>) riguarderà specificamente ..... .........(</w:t>
      </w:r>
      <w:r w:rsidRPr="002920DB">
        <w:rPr>
          <w:rFonts w:cs="Arial"/>
          <w:i/>
          <w:szCs w:val="22"/>
        </w:rPr>
        <w:t>descrivere gli obiettivi che si vogliono raggiungere con la collaborazione</w:t>
      </w:r>
      <w:r w:rsidRPr="002920DB">
        <w:rPr>
          <w:rFonts w:cs="Arial"/>
          <w:szCs w:val="22"/>
        </w:rPr>
        <w:t xml:space="preserve"> </w:t>
      </w:r>
      <w:r w:rsidRPr="002920DB">
        <w:rPr>
          <w:rFonts w:cs="Arial"/>
          <w:i/>
          <w:szCs w:val="22"/>
        </w:rPr>
        <w:t>ad esempio: promuovere, sviluppare e coordinare programmi di ricerca su</w:t>
      </w:r>
      <w:proofErr w:type="gramStart"/>
      <w:r w:rsidRPr="002920DB">
        <w:rPr>
          <w:rFonts w:cs="Arial"/>
          <w:i/>
          <w:szCs w:val="22"/>
        </w:rPr>
        <w:t xml:space="preserve"> ....</w:t>
      </w:r>
      <w:proofErr w:type="gramEnd"/>
      <w:r w:rsidRPr="002920DB">
        <w:rPr>
          <w:rFonts w:cs="Arial"/>
          <w:i/>
          <w:szCs w:val="22"/>
        </w:rPr>
        <w:t>, favorire lo scambio di informazioni tra ricercatori del settore ........, collaborare in linee di ricerca specifiche del settore ......., ecc.)</w:t>
      </w:r>
    </w:p>
    <w:p w14:paraId="3F39D5B6" w14:textId="77777777" w:rsidR="00B8714D" w:rsidRPr="002920DB" w:rsidRDefault="00B8714D" w:rsidP="00266A1C">
      <w:pPr>
        <w:spacing w:line="276" w:lineRule="auto"/>
        <w:ind w:firstLine="0"/>
        <w:jc w:val="center"/>
        <w:rPr>
          <w:rFonts w:cs="Arial"/>
          <w:b/>
          <w:szCs w:val="22"/>
        </w:rPr>
      </w:pPr>
      <w:r w:rsidRPr="002920DB">
        <w:rPr>
          <w:rFonts w:cs="Arial"/>
          <w:b/>
          <w:szCs w:val="22"/>
        </w:rPr>
        <w:t>Art. 4</w:t>
      </w:r>
    </w:p>
    <w:p w14:paraId="28C87DBC" w14:textId="77777777" w:rsidR="00B8714D" w:rsidRPr="002920DB" w:rsidRDefault="00B8714D" w:rsidP="00266A1C">
      <w:pPr>
        <w:spacing w:line="276" w:lineRule="auto"/>
        <w:ind w:firstLine="0"/>
        <w:jc w:val="center"/>
        <w:rPr>
          <w:rFonts w:cs="Arial"/>
          <w:b/>
          <w:szCs w:val="22"/>
        </w:rPr>
      </w:pPr>
      <w:r w:rsidRPr="002920DB">
        <w:rPr>
          <w:rFonts w:cs="Arial"/>
          <w:b/>
          <w:szCs w:val="22"/>
        </w:rPr>
        <w:t>Responsabili della Convenzione</w:t>
      </w:r>
    </w:p>
    <w:p w14:paraId="2E8C6E3D" w14:textId="77777777" w:rsidR="00B8714D" w:rsidRPr="002920DB" w:rsidRDefault="00B8714D" w:rsidP="00266A1C">
      <w:pPr>
        <w:spacing w:line="276" w:lineRule="auto"/>
        <w:ind w:firstLine="0"/>
        <w:rPr>
          <w:rFonts w:cs="Arial"/>
          <w:szCs w:val="22"/>
        </w:rPr>
      </w:pPr>
      <w:r w:rsidRPr="002920DB">
        <w:rPr>
          <w:rFonts w:cs="Arial"/>
          <w:szCs w:val="22"/>
        </w:rPr>
        <w:t xml:space="preserve">Per il Dipartimento di </w:t>
      </w:r>
      <w:r>
        <w:rPr>
          <w:rFonts w:cs="Arial"/>
          <w:szCs w:val="22"/>
        </w:rPr>
        <w:t xml:space="preserve">Ingegneria e Architettura </w:t>
      </w:r>
      <w:r w:rsidRPr="002920DB">
        <w:rPr>
          <w:rFonts w:cs="Arial"/>
          <w:szCs w:val="22"/>
        </w:rPr>
        <w:t xml:space="preserve">il ruolo di Responsabile Scientifico dell’”Attività di Ricerca”, nonché di Coordinatore della presente Convenzione, viene assunto dal </w:t>
      </w:r>
      <w:proofErr w:type="gramStart"/>
      <w:r w:rsidRPr="002920DB">
        <w:rPr>
          <w:rFonts w:cs="Arial"/>
          <w:szCs w:val="22"/>
        </w:rPr>
        <w:t>prof.....</w:t>
      </w:r>
      <w:proofErr w:type="gramEnd"/>
      <w:r w:rsidRPr="002920DB">
        <w:rPr>
          <w:rFonts w:cs="Arial"/>
          <w:szCs w:val="22"/>
        </w:rPr>
        <w:t>.</w:t>
      </w:r>
    </w:p>
    <w:p w14:paraId="5C6DE4F0" w14:textId="77777777" w:rsidR="00B8714D" w:rsidRPr="002920DB" w:rsidRDefault="00B8714D" w:rsidP="00266A1C">
      <w:pPr>
        <w:spacing w:line="276" w:lineRule="auto"/>
        <w:ind w:firstLine="0"/>
        <w:rPr>
          <w:rFonts w:cs="Arial"/>
          <w:szCs w:val="22"/>
        </w:rPr>
      </w:pPr>
      <w:r w:rsidRPr="002920DB">
        <w:rPr>
          <w:rFonts w:cs="Arial"/>
          <w:szCs w:val="22"/>
        </w:rPr>
        <w:t>Il Contraente indica quale proprio referente per la convenzione il ........</w:t>
      </w:r>
    </w:p>
    <w:p w14:paraId="7EF4AFAA" w14:textId="77777777" w:rsidR="00B8714D" w:rsidRPr="002920DB" w:rsidRDefault="00B8714D" w:rsidP="00266A1C">
      <w:pPr>
        <w:spacing w:line="276" w:lineRule="auto"/>
        <w:ind w:firstLine="0"/>
        <w:rPr>
          <w:rFonts w:cs="Arial"/>
          <w:szCs w:val="22"/>
        </w:rPr>
      </w:pPr>
    </w:p>
    <w:p w14:paraId="0C03FCDB" w14:textId="77777777" w:rsidR="00B8714D" w:rsidRPr="002920DB" w:rsidRDefault="00B8714D" w:rsidP="00266A1C">
      <w:pPr>
        <w:spacing w:line="276" w:lineRule="auto"/>
        <w:ind w:firstLine="0"/>
        <w:jc w:val="center"/>
        <w:rPr>
          <w:rFonts w:cs="Arial"/>
          <w:b/>
          <w:szCs w:val="22"/>
        </w:rPr>
      </w:pPr>
      <w:r w:rsidRPr="002920DB">
        <w:rPr>
          <w:rFonts w:cs="Arial"/>
          <w:b/>
          <w:szCs w:val="22"/>
        </w:rPr>
        <w:t>Art. 5</w:t>
      </w:r>
    </w:p>
    <w:p w14:paraId="100806D9" w14:textId="77777777" w:rsidR="00B8714D" w:rsidRPr="002920DB" w:rsidRDefault="00B8714D" w:rsidP="00266A1C">
      <w:pPr>
        <w:spacing w:line="276" w:lineRule="auto"/>
        <w:ind w:firstLine="0"/>
        <w:jc w:val="center"/>
        <w:rPr>
          <w:rFonts w:cs="Arial"/>
          <w:b/>
          <w:szCs w:val="22"/>
        </w:rPr>
      </w:pPr>
      <w:r w:rsidRPr="002920DB">
        <w:rPr>
          <w:rFonts w:cs="Arial"/>
          <w:b/>
          <w:szCs w:val="22"/>
        </w:rPr>
        <w:t>Svolgimento delle attività</w:t>
      </w:r>
    </w:p>
    <w:p w14:paraId="1EFB6988" w14:textId="77777777" w:rsidR="00B8714D" w:rsidRPr="002920DB" w:rsidRDefault="00B8714D" w:rsidP="00266A1C">
      <w:pPr>
        <w:spacing w:line="276" w:lineRule="auto"/>
        <w:ind w:firstLine="0"/>
        <w:rPr>
          <w:rFonts w:cs="Arial"/>
          <w:bCs/>
          <w:i/>
          <w:szCs w:val="22"/>
        </w:rPr>
      </w:pPr>
      <w:r w:rsidRPr="002920DB">
        <w:rPr>
          <w:rFonts w:cs="Arial"/>
          <w:bCs/>
          <w:szCs w:val="22"/>
        </w:rPr>
        <w:t>Tutte le attività</w:t>
      </w:r>
      <w:r w:rsidRPr="002920DB">
        <w:rPr>
          <w:rFonts w:cs="Arial"/>
          <w:b/>
          <w:bCs/>
          <w:szCs w:val="22"/>
        </w:rPr>
        <w:t xml:space="preserve"> </w:t>
      </w:r>
      <w:r w:rsidRPr="002920DB">
        <w:rPr>
          <w:rFonts w:cs="Arial"/>
          <w:bCs/>
          <w:szCs w:val="22"/>
        </w:rPr>
        <w:t xml:space="preserve">previste dalla presente Convenzione saranno svolte presso .......... </w:t>
      </w:r>
      <w:r w:rsidRPr="002920DB">
        <w:rPr>
          <w:rFonts w:cs="Arial"/>
          <w:bCs/>
          <w:i/>
          <w:szCs w:val="22"/>
        </w:rPr>
        <w:t>(indicare la/e sede/i dove si svolgeranno le attività).</w:t>
      </w:r>
    </w:p>
    <w:p w14:paraId="2E0C50D0" w14:textId="77777777" w:rsidR="00B8714D" w:rsidRPr="002920DB" w:rsidRDefault="00B8714D" w:rsidP="00266A1C">
      <w:pPr>
        <w:spacing w:line="276" w:lineRule="auto"/>
        <w:ind w:firstLine="0"/>
        <w:rPr>
          <w:rFonts w:cs="Arial"/>
          <w:bCs/>
          <w:i/>
          <w:szCs w:val="22"/>
        </w:rPr>
      </w:pPr>
    </w:p>
    <w:p w14:paraId="2984FD34" w14:textId="77777777" w:rsidR="00B8714D" w:rsidRPr="002920DB" w:rsidRDefault="00B8714D" w:rsidP="00266A1C">
      <w:pPr>
        <w:spacing w:line="276" w:lineRule="auto"/>
        <w:ind w:firstLine="0"/>
        <w:jc w:val="center"/>
        <w:rPr>
          <w:rFonts w:cs="Arial"/>
          <w:b/>
          <w:szCs w:val="22"/>
        </w:rPr>
      </w:pPr>
      <w:r w:rsidRPr="002920DB">
        <w:rPr>
          <w:rFonts w:cs="Arial"/>
          <w:b/>
          <w:szCs w:val="22"/>
        </w:rPr>
        <w:t>Art. 6</w:t>
      </w:r>
    </w:p>
    <w:p w14:paraId="6DF26BDC" w14:textId="77777777" w:rsidR="00B8714D" w:rsidRPr="002920DB" w:rsidRDefault="00B8714D" w:rsidP="00266A1C">
      <w:pPr>
        <w:spacing w:line="276" w:lineRule="auto"/>
        <w:ind w:firstLine="0"/>
        <w:jc w:val="center"/>
        <w:rPr>
          <w:rFonts w:cs="Arial"/>
          <w:b/>
          <w:szCs w:val="22"/>
        </w:rPr>
      </w:pPr>
      <w:r w:rsidRPr="002920DB">
        <w:rPr>
          <w:rFonts w:cs="Arial"/>
          <w:b/>
          <w:szCs w:val="22"/>
        </w:rPr>
        <w:t xml:space="preserve">Personale impegnato nelle attività </w:t>
      </w:r>
    </w:p>
    <w:p w14:paraId="0820CB11" w14:textId="77777777" w:rsidR="00B8714D" w:rsidRPr="002920DB" w:rsidRDefault="00B8714D" w:rsidP="00266A1C">
      <w:pPr>
        <w:spacing w:line="276" w:lineRule="auto"/>
        <w:ind w:firstLine="0"/>
        <w:rPr>
          <w:rFonts w:cs="Arial"/>
          <w:bCs/>
          <w:szCs w:val="22"/>
        </w:rPr>
      </w:pPr>
      <w:r w:rsidRPr="002920DB">
        <w:rPr>
          <w:rFonts w:cs="Arial"/>
          <w:bCs/>
          <w:szCs w:val="22"/>
        </w:rPr>
        <w:t>Potrà partecipare alla realizzazione delle attività, in maniera congiunta, nell’osservanza delle rispettive normative, tutto il personale, tanto del</w:t>
      </w:r>
      <w:r w:rsidRPr="002920DB">
        <w:rPr>
          <w:rFonts w:cs="Arial"/>
          <w:bCs/>
          <w:i/>
          <w:szCs w:val="22"/>
        </w:rPr>
        <w:t xml:space="preserve"> </w:t>
      </w:r>
      <w:r w:rsidRPr="002920DB">
        <w:rPr>
          <w:rFonts w:cs="Arial"/>
          <w:bCs/>
          <w:szCs w:val="22"/>
        </w:rPr>
        <w:t>Contraente</w:t>
      </w:r>
      <w:r w:rsidRPr="002920DB">
        <w:rPr>
          <w:rFonts w:cs="Arial"/>
          <w:bCs/>
          <w:i/>
          <w:szCs w:val="22"/>
        </w:rPr>
        <w:t xml:space="preserve"> </w:t>
      </w:r>
      <w:r w:rsidRPr="002920DB">
        <w:rPr>
          <w:rFonts w:cs="Arial"/>
          <w:bCs/>
          <w:szCs w:val="22"/>
        </w:rPr>
        <w:t xml:space="preserve">quanto dell’Università, che sia stato individuato dal Responsabile scientifico di cui all’art. 4. </w:t>
      </w:r>
    </w:p>
    <w:p w14:paraId="6D1AED44" w14:textId="77777777" w:rsidR="00B8714D" w:rsidRPr="002920DB" w:rsidRDefault="00B8714D" w:rsidP="00266A1C">
      <w:pPr>
        <w:spacing w:line="276" w:lineRule="auto"/>
        <w:ind w:firstLine="0"/>
        <w:rPr>
          <w:rFonts w:cs="Arial"/>
          <w:bCs/>
          <w:szCs w:val="22"/>
        </w:rPr>
      </w:pPr>
    </w:p>
    <w:p w14:paraId="3D0D3C58" w14:textId="77777777" w:rsidR="00B8714D" w:rsidRPr="002920DB" w:rsidRDefault="00B8714D" w:rsidP="00266A1C">
      <w:pPr>
        <w:spacing w:line="276" w:lineRule="auto"/>
        <w:ind w:firstLine="0"/>
        <w:rPr>
          <w:rFonts w:cs="Arial"/>
          <w:bCs/>
          <w:szCs w:val="22"/>
        </w:rPr>
      </w:pPr>
    </w:p>
    <w:p w14:paraId="3FD0D283" w14:textId="77777777" w:rsidR="00B8714D" w:rsidRPr="002920DB" w:rsidRDefault="00B8714D" w:rsidP="00266A1C">
      <w:pPr>
        <w:spacing w:line="276" w:lineRule="auto"/>
        <w:ind w:firstLine="0"/>
        <w:jc w:val="center"/>
        <w:rPr>
          <w:rFonts w:cs="Arial"/>
          <w:b/>
          <w:bCs/>
          <w:szCs w:val="22"/>
        </w:rPr>
      </w:pPr>
      <w:r w:rsidRPr="002920DB">
        <w:rPr>
          <w:rFonts w:cs="Arial"/>
          <w:b/>
          <w:bCs/>
          <w:szCs w:val="22"/>
        </w:rPr>
        <w:t>Art. 7</w:t>
      </w:r>
    </w:p>
    <w:p w14:paraId="4928BD90" w14:textId="77777777" w:rsidR="00B8714D" w:rsidRPr="002920DB" w:rsidRDefault="00B8714D" w:rsidP="00266A1C">
      <w:pPr>
        <w:spacing w:line="276" w:lineRule="auto"/>
        <w:ind w:firstLine="0"/>
        <w:jc w:val="center"/>
        <w:rPr>
          <w:rFonts w:cs="Arial"/>
          <w:b/>
          <w:bCs/>
          <w:szCs w:val="22"/>
        </w:rPr>
      </w:pPr>
      <w:r w:rsidRPr="002920DB">
        <w:rPr>
          <w:rFonts w:cs="Arial"/>
          <w:b/>
          <w:bCs/>
          <w:szCs w:val="22"/>
        </w:rPr>
        <w:t>Partecipazione di soggetti terzi all’Attività di Ricerca</w:t>
      </w:r>
    </w:p>
    <w:p w14:paraId="3AFD0C36" w14:textId="77777777" w:rsidR="00B8714D" w:rsidRPr="002920DB" w:rsidRDefault="00B8714D" w:rsidP="00266A1C">
      <w:pPr>
        <w:spacing w:line="276" w:lineRule="auto"/>
        <w:ind w:firstLine="0"/>
        <w:rPr>
          <w:rFonts w:cs="Arial"/>
          <w:bCs/>
          <w:szCs w:val="22"/>
        </w:rPr>
      </w:pPr>
      <w:r w:rsidRPr="002920DB">
        <w:rPr>
          <w:rFonts w:cs="Arial"/>
          <w:bCs/>
          <w:szCs w:val="22"/>
        </w:rPr>
        <w:t>Qualora i Responsabili della Convenzione di cui all’art. 4, di comune accordo, evidenzino la necessità di estendere a soggetti terzi la partecipazione allo svolgimento delle “Attività di Ricerca”, il Contraente potrà attivare, previa emissione di appositi bandi in cui saranno precisati i requisiti richiesti in base alle specifiche attività da svolgere, borse di ricerca da destinare a personale già formato alla ricerca.</w:t>
      </w:r>
    </w:p>
    <w:p w14:paraId="18CA57B9" w14:textId="77777777" w:rsidR="00B8714D" w:rsidRPr="002920DB" w:rsidRDefault="00B8714D" w:rsidP="00266A1C">
      <w:pPr>
        <w:spacing w:line="276" w:lineRule="auto"/>
        <w:ind w:firstLine="0"/>
        <w:jc w:val="center"/>
        <w:rPr>
          <w:rFonts w:cs="Arial"/>
          <w:b/>
          <w:bCs/>
          <w:i/>
          <w:szCs w:val="22"/>
        </w:rPr>
      </w:pPr>
    </w:p>
    <w:p w14:paraId="25942176" w14:textId="77777777" w:rsidR="00B8714D" w:rsidRPr="002920DB" w:rsidRDefault="00B8714D" w:rsidP="00266A1C">
      <w:pPr>
        <w:spacing w:line="276" w:lineRule="auto"/>
        <w:ind w:firstLine="0"/>
        <w:jc w:val="center"/>
        <w:rPr>
          <w:rFonts w:cs="Arial"/>
          <w:b/>
          <w:bCs/>
          <w:i/>
          <w:szCs w:val="22"/>
        </w:rPr>
      </w:pPr>
      <w:r w:rsidRPr="002920DB">
        <w:rPr>
          <w:rFonts w:cs="Arial"/>
          <w:b/>
          <w:bCs/>
          <w:i/>
          <w:szCs w:val="22"/>
        </w:rPr>
        <w:t>Art. 7 bis</w:t>
      </w:r>
    </w:p>
    <w:p w14:paraId="3ED469C2" w14:textId="77777777" w:rsidR="00B8714D" w:rsidRPr="002920DB" w:rsidRDefault="00B8714D" w:rsidP="00266A1C">
      <w:pPr>
        <w:spacing w:line="276" w:lineRule="auto"/>
        <w:ind w:firstLine="0"/>
        <w:jc w:val="center"/>
        <w:rPr>
          <w:rFonts w:cs="Arial"/>
          <w:b/>
          <w:bCs/>
          <w:i/>
          <w:szCs w:val="22"/>
        </w:rPr>
      </w:pPr>
      <w:r w:rsidRPr="002920DB">
        <w:rPr>
          <w:rFonts w:cs="Arial"/>
          <w:b/>
          <w:bCs/>
          <w:i/>
          <w:szCs w:val="22"/>
        </w:rPr>
        <w:t xml:space="preserve"> (eventuale: da inserire solo nel caso in cui il Bando sia emesso dal contraente e le attività di gestione del borsista siano affidate all’Università)</w:t>
      </w:r>
    </w:p>
    <w:p w14:paraId="75EA12A9" w14:textId="77777777" w:rsidR="00B8714D" w:rsidRPr="002920DB" w:rsidRDefault="00B8714D" w:rsidP="00266A1C">
      <w:pPr>
        <w:spacing w:line="276" w:lineRule="auto"/>
        <w:ind w:firstLine="0"/>
        <w:rPr>
          <w:rFonts w:cs="Arial"/>
          <w:bCs/>
          <w:szCs w:val="22"/>
        </w:rPr>
      </w:pPr>
      <w:r w:rsidRPr="002920DB">
        <w:rPr>
          <w:rFonts w:cs="Arial"/>
          <w:bCs/>
          <w:szCs w:val="22"/>
        </w:rPr>
        <w:t xml:space="preserve">Considerato l’interesse del Contraente ad avvalersi dell’esperienza e delle competenze dell’Università nelle procedure di selezione e gestione amministrativo-contabile dei borsisti di ricerca, si conviene che il Contraente affidi all’Università – Dipartimento di </w:t>
      </w:r>
      <w:r>
        <w:rPr>
          <w:rFonts w:cs="Arial"/>
          <w:bCs/>
          <w:szCs w:val="22"/>
        </w:rPr>
        <w:t xml:space="preserve">Ingegneria e Architettura </w:t>
      </w:r>
      <w:r w:rsidRPr="002920DB">
        <w:rPr>
          <w:rFonts w:cs="Arial"/>
          <w:bCs/>
          <w:szCs w:val="22"/>
        </w:rPr>
        <w:t xml:space="preserve">le procedure </w:t>
      </w:r>
      <w:proofErr w:type="gramStart"/>
      <w:r w:rsidRPr="002920DB">
        <w:rPr>
          <w:rFonts w:cs="Arial"/>
          <w:bCs/>
          <w:szCs w:val="22"/>
        </w:rPr>
        <w:t>di  selezione</w:t>
      </w:r>
      <w:proofErr w:type="gramEnd"/>
      <w:r w:rsidRPr="002920DB">
        <w:rPr>
          <w:rFonts w:cs="Arial"/>
          <w:bCs/>
          <w:szCs w:val="22"/>
        </w:rPr>
        <w:t xml:space="preserve"> e gestione amministrativo-contabile dei borsisti di ricerca richiesti.</w:t>
      </w:r>
    </w:p>
    <w:p w14:paraId="2FDADFC5" w14:textId="77777777" w:rsidR="00B8714D" w:rsidRPr="002920DB" w:rsidRDefault="00B8714D" w:rsidP="00266A1C">
      <w:pPr>
        <w:spacing w:line="276" w:lineRule="auto"/>
        <w:ind w:firstLine="0"/>
        <w:rPr>
          <w:rFonts w:cs="Arial"/>
          <w:bCs/>
          <w:szCs w:val="22"/>
        </w:rPr>
      </w:pPr>
      <w:r w:rsidRPr="002920DB">
        <w:rPr>
          <w:rFonts w:cs="Arial"/>
          <w:bCs/>
          <w:szCs w:val="22"/>
        </w:rPr>
        <w:lastRenderedPageBreak/>
        <w:t xml:space="preserve">Il Dipartimento di </w:t>
      </w:r>
      <w:r>
        <w:rPr>
          <w:rFonts w:cs="Arial"/>
          <w:bCs/>
          <w:szCs w:val="22"/>
        </w:rPr>
        <w:t xml:space="preserve">Ingegneria e Architettura </w:t>
      </w:r>
      <w:r w:rsidRPr="002920DB">
        <w:rPr>
          <w:rFonts w:cs="Arial"/>
          <w:bCs/>
          <w:szCs w:val="22"/>
        </w:rPr>
        <w:t>fornirà allo scopo il supporto necessario mettendo a disposizione il proprio personale, dietro rimborso dei relativi costi che vengono stabiliti, sulla base del costo orario del personale impiegato, in una quota forfettaria pari ad euro 500,00.</w:t>
      </w:r>
    </w:p>
    <w:p w14:paraId="7AC76480" w14:textId="77777777" w:rsidR="00B8714D" w:rsidRPr="002920DB" w:rsidRDefault="00B8714D" w:rsidP="00266A1C">
      <w:pPr>
        <w:spacing w:line="276" w:lineRule="auto"/>
        <w:ind w:firstLine="0"/>
        <w:rPr>
          <w:rFonts w:cs="Arial"/>
          <w:bCs/>
          <w:i/>
          <w:szCs w:val="22"/>
        </w:rPr>
      </w:pPr>
    </w:p>
    <w:p w14:paraId="4E677DD5" w14:textId="77777777" w:rsidR="00B8714D" w:rsidRPr="002920DB" w:rsidRDefault="00B8714D" w:rsidP="00266A1C">
      <w:pPr>
        <w:spacing w:line="276" w:lineRule="auto"/>
        <w:ind w:firstLine="0"/>
        <w:rPr>
          <w:rFonts w:cs="Arial"/>
          <w:bCs/>
          <w:i/>
          <w:szCs w:val="22"/>
        </w:rPr>
      </w:pPr>
      <w:r w:rsidRPr="002920DB">
        <w:rPr>
          <w:rFonts w:cs="Arial"/>
          <w:bCs/>
          <w:i/>
          <w:szCs w:val="22"/>
        </w:rPr>
        <w:t>(Ipotesi A: nel caso di pagamento immediato dell’intera somma pattuita)</w:t>
      </w:r>
    </w:p>
    <w:p w14:paraId="73532D9E" w14:textId="77777777" w:rsidR="00B8714D" w:rsidRPr="002920DB" w:rsidRDefault="00B8714D" w:rsidP="00266A1C">
      <w:pPr>
        <w:spacing w:line="276" w:lineRule="auto"/>
        <w:ind w:firstLine="0"/>
        <w:rPr>
          <w:rFonts w:cs="Arial"/>
          <w:bCs/>
          <w:szCs w:val="22"/>
        </w:rPr>
      </w:pPr>
      <w:r w:rsidRPr="002920DB">
        <w:rPr>
          <w:rFonts w:cs="Arial"/>
          <w:bCs/>
          <w:szCs w:val="22"/>
        </w:rPr>
        <w:t>Il Contraente provvederà a versare sul c/c n</w:t>
      </w:r>
      <w:r w:rsidRPr="0077509F">
        <w:rPr>
          <w:rFonts w:cs="Arial"/>
          <w:bCs/>
          <w:szCs w:val="22"/>
          <w:highlight w:val="yellow"/>
        </w:rPr>
        <w:t>……</w:t>
      </w:r>
      <w:r w:rsidRPr="002920DB">
        <w:rPr>
          <w:rFonts w:cs="Arial"/>
          <w:bCs/>
          <w:szCs w:val="22"/>
        </w:rPr>
        <w:t xml:space="preserve"> intestato al Dipartimento di</w:t>
      </w:r>
      <w:r>
        <w:rPr>
          <w:rFonts w:cs="Arial"/>
          <w:bCs/>
          <w:szCs w:val="22"/>
        </w:rPr>
        <w:t xml:space="preserve"> Ingegneria e Architettura </w:t>
      </w:r>
      <w:r w:rsidRPr="002920DB">
        <w:rPr>
          <w:rFonts w:cs="Arial"/>
          <w:bCs/>
          <w:szCs w:val="22"/>
        </w:rPr>
        <w:t xml:space="preserve"> </w:t>
      </w:r>
      <w:r w:rsidRPr="002920DB">
        <w:rPr>
          <w:rFonts w:cs="Arial"/>
          <w:bCs/>
          <w:i/>
          <w:szCs w:val="22"/>
        </w:rPr>
        <w:t xml:space="preserve"> </w:t>
      </w:r>
      <w:r w:rsidRPr="002920DB">
        <w:rPr>
          <w:rFonts w:cs="Arial"/>
          <w:bCs/>
          <w:szCs w:val="22"/>
        </w:rPr>
        <w:t>in unica soluzione, l’intero ammontare previsto per la borsa e la quota forfettaria di cui al precedente comma entro 10 giorni dall’espletamento delle procedure di selezione e prima dell’accettazione della borsa da parte del candidato selezionato.</w:t>
      </w:r>
    </w:p>
    <w:p w14:paraId="5909ED0D" w14:textId="77777777" w:rsidR="00B8714D" w:rsidRPr="002920DB" w:rsidRDefault="00B8714D" w:rsidP="00266A1C">
      <w:pPr>
        <w:spacing w:line="276" w:lineRule="auto"/>
        <w:ind w:firstLine="0"/>
        <w:rPr>
          <w:rFonts w:cs="Arial"/>
          <w:bCs/>
          <w:i/>
          <w:szCs w:val="22"/>
        </w:rPr>
      </w:pPr>
    </w:p>
    <w:p w14:paraId="6CD7DFDD" w14:textId="77777777" w:rsidR="00B8714D" w:rsidRPr="002920DB" w:rsidRDefault="00B8714D" w:rsidP="00266A1C">
      <w:pPr>
        <w:spacing w:line="276" w:lineRule="auto"/>
        <w:ind w:firstLine="0"/>
        <w:rPr>
          <w:rFonts w:cs="Arial"/>
          <w:bCs/>
          <w:i/>
          <w:szCs w:val="22"/>
        </w:rPr>
      </w:pPr>
      <w:r w:rsidRPr="002920DB">
        <w:rPr>
          <w:rFonts w:cs="Arial"/>
          <w:bCs/>
          <w:i/>
          <w:szCs w:val="22"/>
        </w:rPr>
        <w:t>(o, in alternativa, Ipotesi B: nel caso il pagamento non venga effettuato per intero all’atto dell’accettazione della borsa)</w:t>
      </w:r>
    </w:p>
    <w:p w14:paraId="30B420D0" w14:textId="77777777" w:rsidR="00B8714D" w:rsidRPr="002920DB" w:rsidRDefault="00B8714D" w:rsidP="00266A1C">
      <w:pPr>
        <w:spacing w:line="276" w:lineRule="auto"/>
        <w:ind w:firstLine="0"/>
        <w:rPr>
          <w:rFonts w:cs="Arial"/>
          <w:bCs/>
          <w:i/>
          <w:szCs w:val="22"/>
        </w:rPr>
      </w:pPr>
      <w:r w:rsidRPr="002920DB">
        <w:rPr>
          <w:rFonts w:cs="Arial"/>
          <w:bCs/>
          <w:szCs w:val="22"/>
        </w:rPr>
        <w:t xml:space="preserve">Il Contraente provvederà a versare sul c/c n. </w:t>
      </w:r>
      <w:proofErr w:type="gramStart"/>
      <w:r w:rsidRPr="0077509F">
        <w:rPr>
          <w:rFonts w:cs="Arial"/>
          <w:bCs/>
          <w:szCs w:val="22"/>
          <w:highlight w:val="yellow"/>
        </w:rPr>
        <w:t>…….</w:t>
      </w:r>
      <w:proofErr w:type="gramEnd"/>
      <w:r w:rsidRPr="002920DB">
        <w:rPr>
          <w:rFonts w:cs="Arial"/>
          <w:bCs/>
          <w:szCs w:val="22"/>
        </w:rPr>
        <w:t>intestato al Dipartimento di</w:t>
      </w:r>
      <w:r>
        <w:rPr>
          <w:rFonts w:cs="Arial"/>
          <w:bCs/>
          <w:szCs w:val="22"/>
        </w:rPr>
        <w:t xml:space="preserve"> Ingegneria e Architettura</w:t>
      </w:r>
      <w:r w:rsidRPr="002920DB">
        <w:rPr>
          <w:rFonts w:cs="Arial"/>
          <w:bCs/>
          <w:szCs w:val="22"/>
        </w:rPr>
        <w:t xml:space="preserve"> </w:t>
      </w:r>
      <w:r w:rsidRPr="002920DB">
        <w:rPr>
          <w:rFonts w:cs="Arial"/>
          <w:bCs/>
          <w:i/>
          <w:szCs w:val="22"/>
        </w:rPr>
        <w:t xml:space="preserve"> </w:t>
      </w:r>
      <w:r w:rsidRPr="002920DB">
        <w:rPr>
          <w:rFonts w:cs="Arial"/>
          <w:bCs/>
          <w:szCs w:val="22"/>
        </w:rPr>
        <w:t xml:space="preserve">un importo pari al 40% dell’intera somma pattuita  di  Euro …………………….entro 10 giorni dall’espletamento delle procedure di selezione e prima dell’accettazione della borsa da parte del candidato selezionato. Il rimanente importo, pari </w:t>
      </w:r>
      <w:proofErr w:type="gramStart"/>
      <w:r w:rsidRPr="002920DB">
        <w:rPr>
          <w:rFonts w:cs="Arial"/>
          <w:bCs/>
          <w:szCs w:val="22"/>
        </w:rPr>
        <w:t>a  Euro</w:t>
      </w:r>
      <w:proofErr w:type="gramEnd"/>
      <w:r w:rsidRPr="002920DB">
        <w:rPr>
          <w:rFonts w:cs="Arial"/>
          <w:bCs/>
          <w:szCs w:val="22"/>
        </w:rPr>
        <w:t xml:space="preserve">…………. Sarà versato entro 10 giorni dalla scadenza della borsa.                   </w:t>
      </w:r>
      <w:r w:rsidRPr="002920DB">
        <w:rPr>
          <w:rFonts w:cs="Arial"/>
          <w:bCs/>
          <w:i/>
          <w:szCs w:val="22"/>
        </w:rPr>
        <w:t xml:space="preserve"> </w:t>
      </w:r>
    </w:p>
    <w:p w14:paraId="095BAB66" w14:textId="77777777" w:rsidR="00B8714D" w:rsidRPr="002920DB" w:rsidRDefault="00B8714D" w:rsidP="00266A1C">
      <w:pPr>
        <w:spacing w:line="276" w:lineRule="auto"/>
        <w:ind w:firstLine="0"/>
        <w:rPr>
          <w:rFonts w:cs="Arial"/>
          <w:bCs/>
          <w:szCs w:val="22"/>
        </w:rPr>
      </w:pPr>
      <w:r w:rsidRPr="002920DB">
        <w:rPr>
          <w:rFonts w:cs="Arial"/>
          <w:bCs/>
          <w:szCs w:val="22"/>
        </w:rPr>
        <w:t>Nel caso di cui al comma precedente, il Contraente si impegna a costituire - entro 10 giorni dall’espletamento delle procedure di selezione e prima dell’accettazione della borsa da parte del candidato selezionato - un’idonea cauzione, mediante fideiussione bancaria o assicurativa, a garanzia dell’esatto adempimento degli obblighi assunti nei confronti del borsista a seguito del bando emesso dal Contraente e per il tramite dell’Università, che provvederà al pagamento del borsista stesso.</w:t>
      </w:r>
    </w:p>
    <w:p w14:paraId="1CCB27BF" w14:textId="77777777" w:rsidR="00B8714D" w:rsidRPr="002920DB" w:rsidRDefault="00B8714D" w:rsidP="00266A1C">
      <w:pPr>
        <w:autoSpaceDE w:val="0"/>
        <w:autoSpaceDN w:val="0"/>
        <w:adjustRightInd w:val="0"/>
        <w:spacing w:line="276" w:lineRule="auto"/>
        <w:ind w:firstLine="0"/>
        <w:rPr>
          <w:rFonts w:cs="Arial"/>
          <w:bCs/>
          <w:szCs w:val="22"/>
        </w:rPr>
      </w:pPr>
      <w:r w:rsidRPr="002920DB">
        <w:rPr>
          <w:rFonts w:cs="Arial"/>
          <w:bCs/>
          <w:szCs w:val="22"/>
        </w:rPr>
        <w:t xml:space="preserve">Qualora il borsista non ottemperi a quanto previsto dal bando di concorso, o si renda comunque responsabile di gravi mancanze, sarà dichiarato decaduto dal godimento della Borsa di ricerca con provvedimento del Contraente, sentiti i Responsabili scientifici. Qualora la decadenza o l'eventuale rinuncia al proseguimento della ricerca intervenga in un momento precedente al completamento del periodo per il quale è stata assegnata la borsa, l’Università è tenuta a restituire la somma che </w:t>
      </w:r>
      <w:proofErr w:type="gramStart"/>
      <w:r w:rsidRPr="002920DB">
        <w:rPr>
          <w:rFonts w:cs="Arial"/>
          <w:bCs/>
          <w:szCs w:val="22"/>
        </w:rPr>
        <w:t>non  è</w:t>
      </w:r>
      <w:proofErr w:type="gramEnd"/>
      <w:r w:rsidRPr="002920DB">
        <w:rPr>
          <w:rFonts w:cs="Arial"/>
          <w:bCs/>
          <w:szCs w:val="22"/>
        </w:rPr>
        <w:t xml:space="preserve"> stata erogata al vincitore del bando. </w:t>
      </w:r>
    </w:p>
    <w:p w14:paraId="38C08D00" w14:textId="77777777" w:rsidR="00B8714D" w:rsidRPr="002920DB" w:rsidRDefault="00B8714D" w:rsidP="00266A1C">
      <w:pPr>
        <w:spacing w:line="276" w:lineRule="auto"/>
        <w:ind w:firstLine="0"/>
        <w:rPr>
          <w:rFonts w:cs="Arial"/>
          <w:bCs/>
          <w:i/>
          <w:szCs w:val="22"/>
        </w:rPr>
      </w:pPr>
    </w:p>
    <w:p w14:paraId="4DEDFED5" w14:textId="77777777" w:rsidR="00B8714D" w:rsidRPr="002920DB" w:rsidRDefault="00B8714D" w:rsidP="00266A1C">
      <w:pPr>
        <w:spacing w:line="276" w:lineRule="auto"/>
        <w:ind w:firstLine="0"/>
        <w:jc w:val="center"/>
        <w:rPr>
          <w:rFonts w:cs="Arial"/>
          <w:b/>
          <w:bCs/>
          <w:szCs w:val="22"/>
        </w:rPr>
      </w:pPr>
      <w:r w:rsidRPr="002920DB">
        <w:rPr>
          <w:rFonts w:cs="Arial"/>
          <w:b/>
          <w:bCs/>
          <w:szCs w:val="22"/>
        </w:rPr>
        <w:t>Art. 8</w:t>
      </w:r>
    </w:p>
    <w:p w14:paraId="3E56164F" w14:textId="77777777" w:rsidR="00B8714D" w:rsidRPr="002920DB" w:rsidRDefault="00B8714D" w:rsidP="00266A1C">
      <w:pPr>
        <w:spacing w:line="276" w:lineRule="auto"/>
        <w:ind w:firstLine="0"/>
        <w:jc w:val="center"/>
        <w:rPr>
          <w:rFonts w:cs="Arial"/>
          <w:b/>
          <w:bCs/>
          <w:szCs w:val="22"/>
        </w:rPr>
      </w:pPr>
      <w:r w:rsidRPr="002920DB">
        <w:rPr>
          <w:rFonts w:cs="Arial"/>
          <w:b/>
          <w:bCs/>
          <w:szCs w:val="22"/>
        </w:rPr>
        <w:t xml:space="preserve">Obblighi delle parti </w:t>
      </w:r>
    </w:p>
    <w:p w14:paraId="07A2A1E1" w14:textId="77777777" w:rsidR="00B8714D" w:rsidRPr="002920DB" w:rsidRDefault="00B8714D" w:rsidP="00266A1C">
      <w:pPr>
        <w:spacing w:line="276" w:lineRule="auto"/>
        <w:ind w:firstLine="0"/>
        <w:rPr>
          <w:rFonts w:cs="Arial"/>
          <w:bCs/>
          <w:i/>
          <w:szCs w:val="22"/>
        </w:rPr>
      </w:pPr>
    </w:p>
    <w:p w14:paraId="0528EBAA" w14:textId="77777777" w:rsidR="00B8714D" w:rsidRPr="002920DB" w:rsidRDefault="00B8714D" w:rsidP="00266A1C">
      <w:pPr>
        <w:spacing w:line="276" w:lineRule="auto"/>
        <w:ind w:firstLine="0"/>
        <w:rPr>
          <w:rFonts w:cs="Arial"/>
          <w:bCs/>
          <w:szCs w:val="22"/>
        </w:rPr>
      </w:pPr>
      <w:r w:rsidRPr="002920DB">
        <w:rPr>
          <w:rFonts w:cs="Arial"/>
          <w:bCs/>
          <w:szCs w:val="22"/>
        </w:rPr>
        <w:t xml:space="preserve">Ciascuna delle parti provvederà a garantire al proprio personale le coperture assicurative previste dalle vigenti </w:t>
      </w:r>
      <w:proofErr w:type="gramStart"/>
      <w:r w:rsidRPr="002920DB">
        <w:rPr>
          <w:rFonts w:cs="Arial"/>
          <w:bCs/>
          <w:szCs w:val="22"/>
        </w:rPr>
        <w:t>norme,  nonché</w:t>
      </w:r>
      <w:proofErr w:type="gramEnd"/>
      <w:r w:rsidRPr="002920DB">
        <w:rPr>
          <w:rFonts w:cs="Arial"/>
          <w:bCs/>
          <w:szCs w:val="22"/>
        </w:rPr>
        <w:t xml:space="preserve"> a far rispettare al proprio personale coinvolto nelle suddette attività le norme di sicurezza valide nella sede in cui il personale esplica l’attività in oggetto. Il personale di entrambe le parti è tenuto ad uniformarsi ai regolamenti disciplinari e di sicurezza in vigore nelle sedi di esecuzione delle attività attinenti al presente contratto.</w:t>
      </w:r>
    </w:p>
    <w:p w14:paraId="0DE591B5" w14:textId="77777777" w:rsidR="00B8714D" w:rsidRPr="002920DB" w:rsidRDefault="00B8714D" w:rsidP="00266A1C">
      <w:pPr>
        <w:spacing w:line="276" w:lineRule="auto"/>
        <w:ind w:firstLine="0"/>
        <w:rPr>
          <w:rFonts w:cs="Arial"/>
          <w:bCs/>
          <w:szCs w:val="22"/>
        </w:rPr>
      </w:pPr>
      <w:r w:rsidRPr="002920DB">
        <w:rPr>
          <w:rFonts w:cs="Arial"/>
          <w:bCs/>
          <w:szCs w:val="22"/>
        </w:rPr>
        <w:t>L’attività del personale suddetto, che fruisca o meno di borse o rimborsi spese, non costituisce, ad alcun titolo, presupposto per futuri rapporti di lavoro e/o di consulenze con alcuno dei contraenti.</w:t>
      </w:r>
    </w:p>
    <w:p w14:paraId="3B138207" w14:textId="77777777" w:rsidR="00B8714D" w:rsidRPr="002920DB" w:rsidRDefault="00B8714D" w:rsidP="00266A1C">
      <w:pPr>
        <w:spacing w:line="276" w:lineRule="auto"/>
        <w:ind w:firstLine="0"/>
        <w:rPr>
          <w:rFonts w:cs="Arial"/>
          <w:bCs/>
          <w:szCs w:val="22"/>
        </w:rPr>
      </w:pPr>
    </w:p>
    <w:p w14:paraId="76702600" w14:textId="77777777" w:rsidR="00B8714D" w:rsidRDefault="00B8714D" w:rsidP="00266A1C">
      <w:pPr>
        <w:spacing w:line="276" w:lineRule="auto"/>
        <w:ind w:firstLine="0"/>
        <w:jc w:val="center"/>
        <w:rPr>
          <w:rFonts w:cs="Arial"/>
          <w:b/>
          <w:bCs/>
          <w:szCs w:val="22"/>
        </w:rPr>
      </w:pPr>
    </w:p>
    <w:p w14:paraId="476EB793" w14:textId="77777777" w:rsidR="00B8714D" w:rsidRDefault="00B8714D" w:rsidP="00266A1C">
      <w:pPr>
        <w:spacing w:line="276" w:lineRule="auto"/>
        <w:ind w:firstLine="0"/>
        <w:jc w:val="center"/>
        <w:rPr>
          <w:rFonts w:cs="Arial"/>
          <w:b/>
          <w:bCs/>
          <w:szCs w:val="22"/>
        </w:rPr>
      </w:pPr>
    </w:p>
    <w:p w14:paraId="7D8559B1" w14:textId="77777777" w:rsidR="00B8714D" w:rsidRDefault="00B8714D" w:rsidP="00266A1C">
      <w:pPr>
        <w:spacing w:line="276" w:lineRule="auto"/>
        <w:ind w:firstLine="0"/>
        <w:jc w:val="center"/>
        <w:rPr>
          <w:rFonts w:cs="Arial"/>
          <w:b/>
          <w:bCs/>
          <w:szCs w:val="22"/>
        </w:rPr>
      </w:pPr>
    </w:p>
    <w:p w14:paraId="7FCECC97" w14:textId="77777777" w:rsidR="00B8714D" w:rsidRPr="002920DB" w:rsidRDefault="00B8714D" w:rsidP="00266A1C">
      <w:pPr>
        <w:spacing w:line="276" w:lineRule="auto"/>
        <w:ind w:firstLine="0"/>
        <w:jc w:val="center"/>
        <w:rPr>
          <w:rFonts w:cs="Arial"/>
          <w:b/>
          <w:bCs/>
          <w:szCs w:val="22"/>
        </w:rPr>
      </w:pPr>
      <w:r w:rsidRPr="002920DB">
        <w:rPr>
          <w:rFonts w:cs="Arial"/>
          <w:b/>
          <w:bCs/>
          <w:szCs w:val="22"/>
        </w:rPr>
        <w:lastRenderedPageBreak/>
        <w:t>Art. 9</w:t>
      </w:r>
    </w:p>
    <w:p w14:paraId="3B8BAF46" w14:textId="77777777" w:rsidR="00B8714D" w:rsidRPr="002920DB" w:rsidRDefault="00B8714D" w:rsidP="00266A1C">
      <w:pPr>
        <w:spacing w:line="276" w:lineRule="auto"/>
        <w:ind w:firstLine="0"/>
        <w:jc w:val="center"/>
        <w:rPr>
          <w:rFonts w:cs="Arial"/>
          <w:b/>
          <w:bCs/>
          <w:szCs w:val="22"/>
        </w:rPr>
      </w:pPr>
      <w:r w:rsidRPr="002920DB">
        <w:rPr>
          <w:rFonts w:cs="Arial"/>
          <w:b/>
          <w:bCs/>
          <w:szCs w:val="22"/>
        </w:rPr>
        <w:t xml:space="preserve">Efficacia e durata </w:t>
      </w:r>
    </w:p>
    <w:p w14:paraId="78CFD1FD" w14:textId="77777777" w:rsidR="00B8714D" w:rsidRPr="002920DB" w:rsidRDefault="00B8714D" w:rsidP="00266A1C">
      <w:pPr>
        <w:spacing w:line="276" w:lineRule="auto"/>
        <w:ind w:firstLine="0"/>
        <w:rPr>
          <w:rFonts w:cs="Arial"/>
          <w:szCs w:val="22"/>
        </w:rPr>
      </w:pPr>
    </w:p>
    <w:p w14:paraId="57B7D4A4" w14:textId="77777777" w:rsidR="00B8714D" w:rsidRPr="002920DB" w:rsidRDefault="00B8714D" w:rsidP="00266A1C">
      <w:pPr>
        <w:spacing w:line="276" w:lineRule="auto"/>
        <w:ind w:firstLine="0"/>
        <w:rPr>
          <w:rFonts w:cs="Arial"/>
          <w:szCs w:val="22"/>
        </w:rPr>
      </w:pPr>
      <w:r w:rsidRPr="002920DB">
        <w:rPr>
          <w:rFonts w:cs="Arial"/>
          <w:szCs w:val="22"/>
        </w:rPr>
        <w:t>Il presente Accordo si intende stipulato con validità a far data dal giorno della sottoscrizione congiunta delle Parti o comunque a far data dal giorno di sottoscrizione dell’ultima Parte firmataria.</w:t>
      </w:r>
    </w:p>
    <w:p w14:paraId="426569A0" w14:textId="77777777" w:rsidR="00B8714D" w:rsidRPr="002920DB" w:rsidRDefault="00B8714D" w:rsidP="00266A1C">
      <w:pPr>
        <w:spacing w:line="276" w:lineRule="auto"/>
        <w:ind w:firstLine="0"/>
        <w:rPr>
          <w:rFonts w:cs="Arial"/>
          <w:szCs w:val="22"/>
        </w:rPr>
      </w:pPr>
      <w:r w:rsidRPr="002920DB">
        <w:rPr>
          <w:rFonts w:cs="Arial"/>
          <w:szCs w:val="22"/>
        </w:rPr>
        <w:t xml:space="preserve">Il presente Accordo sarà valido per tutta la durata dell’”Attività di Ricerca” svolta in comune e cesserà di produrre effetti solamente con la conclusione di tutti gli adempimenti amministrativi, gestionali e di rendicontazione connessi alla stessa. </w:t>
      </w:r>
    </w:p>
    <w:p w14:paraId="4791F4FE" w14:textId="77777777" w:rsidR="00B8714D" w:rsidRPr="002920DB" w:rsidRDefault="00B8714D" w:rsidP="00266A1C">
      <w:pPr>
        <w:spacing w:line="276" w:lineRule="auto"/>
        <w:ind w:firstLine="0"/>
        <w:rPr>
          <w:rFonts w:cs="Arial"/>
          <w:szCs w:val="22"/>
        </w:rPr>
      </w:pPr>
    </w:p>
    <w:p w14:paraId="45709442" w14:textId="77777777" w:rsidR="00B8714D" w:rsidRPr="002920DB" w:rsidRDefault="00B8714D" w:rsidP="00266A1C">
      <w:pPr>
        <w:keepNext/>
        <w:spacing w:line="276" w:lineRule="auto"/>
        <w:ind w:firstLine="0"/>
        <w:jc w:val="center"/>
        <w:rPr>
          <w:rFonts w:cs="Arial"/>
          <w:b/>
          <w:bCs/>
          <w:szCs w:val="22"/>
        </w:rPr>
      </w:pPr>
      <w:r w:rsidRPr="002920DB">
        <w:rPr>
          <w:rFonts w:cs="Arial"/>
          <w:b/>
          <w:bCs/>
          <w:szCs w:val="22"/>
        </w:rPr>
        <w:t>Art. 10</w:t>
      </w:r>
    </w:p>
    <w:p w14:paraId="0AF4759B" w14:textId="77777777" w:rsidR="00B8714D" w:rsidRPr="002920DB" w:rsidRDefault="00B8714D" w:rsidP="00266A1C">
      <w:pPr>
        <w:spacing w:line="276" w:lineRule="auto"/>
        <w:ind w:firstLine="0"/>
        <w:jc w:val="center"/>
        <w:rPr>
          <w:rFonts w:cs="Arial"/>
          <w:b/>
          <w:szCs w:val="22"/>
        </w:rPr>
      </w:pPr>
      <w:r w:rsidRPr="002920DB">
        <w:rPr>
          <w:rFonts w:cs="Arial"/>
          <w:b/>
          <w:szCs w:val="22"/>
        </w:rPr>
        <w:t>Modifiche al contratto</w:t>
      </w:r>
    </w:p>
    <w:p w14:paraId="5F5075AD" w14:textId="77777777" w:rsidR="00B8714D" w:rsidRPr="002920DB" w:rsidRDefault="00B8714D" w:rsidP="00266A1C">
      <w:pPr>
        <w:spacing w:line="276" w:lineRule="auto"/>
        <w:ind w:firstLine="0"/>
        <w:rPr>
          <w:rFonts w:cs="Arial"/>
          <w:szCs w:val="22"/>
        </w:rPr>
      </w:pPr>
      <w:r w:rsidRPr="002920DB">
        <w:rPr>
          <w:rFonts w:cs="Arial"/>
          <w:szCs w:val="22"/>
        </w:rPr>
        <w:t>Qualsiasi modifica alla presente Convenzione dovrà essere concordata per iscritto fra le parti ed entrerà in vigore tra le medesime solo dopo la relativa sottoscrizione da parte di entrambe.</w:t>
      </w:r>
    </w:p>
    <w:p w14:paraId="2CBF5ACB" w14:textId="77777777" w:rsidR="00B8714D" w:rsidRPr="002920DB" w:rsidRDefault="00B8714D" w:rsidP="00266A1C">
      <w:pPr>
        <w:spacing w:line="276" w:lineRule="auto"/>
        <w:ind w:firstLine="0"/>
        <w:rPr>
          <w:rFonts w:cs="Arial"/>
          <w:szCs w:val="22"/>
        </w:rPr>
      </w:pPr>
      <w:r w:rsidRPr="002920DB">
        <w:rPr>
          <w:rFonts w:cs="Arial"/>
          <w:szCs w:val="22"/>
        </w:rPr>
        <w:t>La presente Convenzione non potrà essere ceduta, neppure parzialmente, a terzi.</w:t>
      </w:r>
    </w:p>
    <w:p w14:paraId="440AFBA2" w14:textId="77777777" w:rsidR="00B8714D" w:rsidRPr="002920DB" w:rsidRDefault="00B8714D" w:rsidP="00266A1C">
      <w:pPr>
        <w:spacing w:line="276" w:lineRule="auto"/>
        <w:ind w:firstLine="0"/>
        <w:rPr>
          <w:rFonts w:cs="Arial"/>
          <w:szCs w:val="22"/>
        </w:rPr>
      </w:pPr>
    </w:p>
    <w:p w14:paraId="7464402D" w14:textId="77777777" w:rsidR="00B8714D" w:rsidRPr="002920DB" w:rsidRDefault="00B8714D" w:rsidP="00266A1C">
      <w:pPr>
        <w:spacing w:line="276" w:lineRule="auto"/>
        <w:ind w:firstLine="0"/>
        <w:jc w:val="center"/>
        <w:rPr>
          <w:rFonts w:cs="Arial"/>
          <w:b/>
          <w:bCs/>
          <w:szCs w:val="22"/>
        </w:rPr>
      </w:pPr>
      <w:r w:rsidRPr="002920DB">
        <w:rPr>
          <w:rFonts w:cs="Arial"/>
          <w:b/>
          <w:bCs/>
          <w:szCs w:val="22"/>
        </w:rPr>
        <w:t>Art. 11</w:t>
      </w:r>
    </w:p>
    <w:p w14:paraId="44FF05BE" w14:textId="77777777" w:rsidR="00B8714D" w:rsidRPr="002920DB" w:rsidRDefault="00B8714D" w:rsidP="00266A1C">
      <w:pPr>
        <w:spacing w:line="276" w:lineRule="auto"/>
        <w:ind w:firstLine="0"/>
        <w:jc w:val="center"/>
        <w:rPr>
          <w:rFonts w:cs="Arial"/>
          <w:b/>
          <w:bCs/>
          <w:szCs w:val="22"/>
        </w:rPr>
      </w:pPr>
      <w:r w:rsidRPr="002920DB">
        <w:rPr>
          <w:rFonts w:cs="Arial"/>
          <w:b/>
          <w:bCs/>
          <w:szCs w:val="22"/>
        </w:rPr>
        <w:t xml:space="preserve">Proprietà ed utilizzo dei risultati </w:t>
      </w:r>
    </w:p>
    <w:p w14:paraId="068C2C8F" w14:textId="77777777" w:rsidR="00B8714D" w:rsidRPr="002920DB" w:rsidRDefault="00B8714D" w:rsidP="00266A1C">
      <w:pPr>
        <w:spacing w:line="276" w:lineRule="auto"/>
        <w:ind w:firstLine="0"/>
        <w:rPr>
          <w:rFonts w:cs="Arial"/>
          <w:bCs/>
          <w:szCs w:val="22"/>
        </w:rPr>
      </w:pPr>
      <w:r w:rsidRPr="002920DB">
        <w:rPr>
          <w:rFonts w:cs="Arial"/>
          <w:bCs/>
          <w:szCs w:val="22"/>
        </w:rPr>
        <w:t>Per “R</w:t>
      </w:r>
      <w:r w:rsidRPr="002920DB">
        <w:rPr>
          <w:rFonts w:cs="Arial"/>
          <w:bCs/>
          <w:iCs/>
          <w:szCs w:val="22"/>
        </w:rPr>
        <w:t>isultati</w:t>
      </w:r>
      <w:r w:rsidRPr="002920DB">
        <w:rPr>
          <w:rFonts w:cs="Arial"/>
          <w:bCs/>
          <w:szCs w:val="22"/>
        </w:rPr>
        <w:t>” deve intendersi il complesso di conoscenze scientifiche e tecnologiche – tutelabili o meno come privative industriali – nonché eventuali prodotti o prototipi, conseguiti dalle attività di ricerca e sviluppo di cui all’”Attività di Ricerca” di cui alla presente convenzione.</w:t>
      </w:r>
    </w:p>
    <w:p w14:paraId="4A9617F4" w14:textId="77777777" w:rsidR="00B8714D" w:rsidRPr="002920DB" w:rsidRDefault="00B8714D" w:rsidP="00266A1C">
      <w:pPr>
        <w:spacing w:line="276" w:lineRule="auto"/>
        <w:ind w:firstLine="0"/>
        <w:rPr>
          <w:rFonts w:cs="Arial"/>
          <w:bCs/>
          <w:szCs w:val="22"/>
        </w:rPr>
      </w:pPr>
      <w:r w:rsidRPr="002920DB">
        <w:rPr>
          <w:rFonts w:cs="Arial"/>
          <w:bCs/>
          <w:szCs w:val="22"/>
        </w:rPr>
        <w:t>Fatto salvo il diritto morale degli inventori ad essere riconosciuti tali, la proprietà delle conoscenze e dei risultati derivanti dall’”Attività di Ricerca” e i relativi diritti di proprietà intellettuale saranno del Partner o dei Partner che li ha/hanno conseguiti, secondo quote proporzionali al contributo intellettuale inventivo. Nel caso in cui non sia possibile misurare i contributi intellettuali, o nel caso di mancato accordo tra i Partner interessati, le quote si presumono uguali.</w:t>
      </w:r>
    </w:p>
    <w:p w14:paraId="7B21D9B5" w14:textId="77777777" w:rsidR="00B8714D" w:rsidRPr="002920DB" w:rsidRDefault="00B8714D" w:rsidP="00266A1C">
      <w:pPr>
        <w:spacing w:line="276" w:lineRule="auto"/>
        <w:ind w:firstLine="0"/>
        <w:rPr>
          <w:rFonts w:cs="Arial"/>
          <w:bCs/>
          <w:szCs w:val="22"/>
        </w:rPr>
      </w:pPr>
      <w:r w:rsidRPr="002920DB">
        <w:rPr>
          <w:rFonts w:cs="Arial"/>
          <w:bCs/>
          <w:szCs w:val="22"/>
        </w:rPr>
        <w:t xml:space="preserve">Nel caso di Risultati a titolarità congiunta, i Partner concorderanno fra di loro, con separato accordo scritto, la ripartizione delle quote, le modalità di tutela e gestione, nonché i termini di esercizio, sfruttamento e alienazione dei risultati stessi, anche con riferimento alla concessione di licenze a terzi e/o cessioni. </w:t>
      </w:r>
    </w:p>
    <w:p w14:paraId="5CA9EE70" w14:textId="77777777" w:rsidR="00B8714D" w:rsidRPr="002920DB" w:rsidRDefault="00B8714D" w:rsidP="00266A1C">
      <w:pPr>
        <w:spacing w:line="276" w:lineRule="auto"/>
        <w:ind w:firstLine="0"/>
        <w:rPr>
          <w:rFonts w:cs="Arial"/>
          <w:bCs/>
          <w:szCs w:val="22"/>
        </w:rPr>
      </w:pPr>
      <w:r w:rsidRPr="002920DB">
        <w:rPr>
          <w:rFonts w:cs="Arial"/>
          <w:bCs/>
          <w:szCs w:val="22"/>
        </w:rPr>
        <w:t>La concessione a terzi dei diritti sui Risultati congiunti dovrà avvenire nel rispetto del principio secondo il quale ciascun Partner proprietario potrà disporre liberamente di detti Risultati, fermo restando che il trasferimento della propria quota di titolarità a terzi potrà avvenire solo con il consenso preventivo di tutti gli altri Partner proprietari, ai quali dovrà essere comunque garantito il diritto di prelazione.</w:t>
      </w:r>
    </w:p>
    <w:p w14:paraId="7E2D17EC" w14:textId="77777777" w:rsidR="00B8714D" w:rsidRPr="002920DB" w:rsidRDefault="00B8714D" w:rsidP="00266A1C">
      <w:pPr>
        <w:spacing w:line="276" w:lineRule="auto"/>
        <w:ind w:firstLine="0"/>
        <w:rPr>
          <w:rFonts w:cs="Arial"/>
          <w:bCs/>
          <w:szCs w:val="22"/>
        </w:rPr>
      </w:pPr>
      <w:r w:rsidRPr="002920DB">
        <w:rPr>
          <w:rFonts w:cs="Arial"/>
          <w:bCs/>
          <w:szCs w:val="22"/>
        </w:rPr>
        <w:t>Per quanto concerne l’accesso ai Risultati, per lo svolgimento dell’”Attività di Ricerca”, sarà determinato in base ad accordi scritti di licenza gratuita tra i Partner interessati a condizioni da definirsi, con il vincolo del Partner proprietario di concedere l’accesso a condizioni non discriminatorie.</w:t>
      </w:r>
    </w:p>
    <w:p w14:paraId="22FBC5C0" w14:textId="77777777" w:rsidR="00B8714D" w:rsidRPr="002920DB" w:rsidRDefault="00B8714D" w:rsidP="00266A1C">
      <w:pPr>
        <w:spacing w:line="276" w:lineRule="auto"/>
        <w:ind w:firstLine="0"/>
        <w:rPr>
          <w:rFonts w:cs="Arial"/>
          <w:bCs/>
          <w:szCs w:val="22"/>
        </w:rPr>
      </w:pPr>
      <w:r w:rsidRPr="002920DB">
        <w:rPr>
          <w:rFonts w:cs="Arial"/>
          <w:bCs/>
          <w:szCs w:val="22"/>
        </w:rPr>
        <w:t>Il Partner proprietario potrà rifiutare l’accesso ai propri Risultati agli altri Partner qualora detto accesso non sia essenziale ai fini dello svolgimento dell’”Attività di Ricerca”. I Risultati saranno da ritenersi essenziali laddove l’Attività di ricerca di un Partner non fosse tecnicamente possibile senza l’accesso a detti Risultati.</w:t>
      </w:r>
    </w:p>
    <w:p w14:paraId="2FDE2AE5" w14:textId="77777777" w:rsidR="00B8714D" w:rsidRPr="002920DB" w:rsidRDefault="00B8714D" w:rsidP="00266A1C">
      <w:pPr>
        <w:spacing w:line="276" w:lineRule="auto"/>
        <w:ind w:firstLine="0"/>
        <w:rPr>
          <w:rFonts w:cs="Arial"/>
          <w:bCs/>
          <w:szCs w:val="22"/>
        </w:rPr>
      </w:pPr>
      <w:r w:rsidRPr="002920DB">
        <w:rPr>
          <w:rFonts w:cs="Arial"/>
          <w:bCs/>
          <w:szCs w:val="22"/>
        </w:rPr>
        <w:t xml:space="preserve">L’accesso ai Risultati, dopo la conclusione del Progetto, sarà determinato in base ad accordi scritti di licenza, a condizioni di mercato, comunque non discriminatorie, con l’impegno del Partner </w:t>
      </w:r>
      <w:r w:rsidRPr="002920DB">
        <w:rPr>
          <w:rFonts w:cs="Arial"/>
          <w:bCs/>
          <w:szCs w:val="22"/>
        </w:rPr>
        <w:lastRenderedPageBreak/>
        <w:t>proprietario di acconsentire all’accesso ai propri Risultati a condizione che l’accesso sia essenziale per il Partner richiedente ai fini dell’uso di Risultati di proprietà di quest’ultimo. L’accesso sarà da ritenersi essenziale laddove l’uso di Risultati del Partner richiedente non fosse tecnicamente e/o legalmente possibile senza l’accesso ai Risultati dell’altro Partner.</w:t>
      </w:r>
    </w:p>
    <w:p w14:paraId="79206C5A" w14:textId="77777777" w:rsidR="00B8714D" w:rsidRPr="002920DB" w:rsidRDefault="00B8714D" w:rsidP="00266A1C">
      <w:pPr>
        <w:spacing w:line="276" w:lineRule="auto"/>
        <w:ind w:firstLine="0"/>
        <w:rPr>
          <w:rFonts w:cs="Arial"/>
          <w:bCs/>
          <w:szCs w:val="22"/>
        </w:rPr>
      </w:pPr>
    </w:p>
    <w:p w14:paraId="6BE9BEBD" w14:textId="77777777" w:rsidR="00B8714D" w:rsidRPr="002920DB" w:rsidRDefault="00B8714D" w:rsidP="00266A1C">
      <w:pPr>
        <w:spacing w:line="276" w:lineRule="auto"/>
        <w:ind w:firstLine="0"/>
        <w:jc w:val="center"/>
        <w:rPr>
          <w:rFonts w:cs="Arial"/>
          <w:b/>
          <w:bCs/>
          <w:szCs w:val="22"/>
        </w:rPr>
      </w:pPr>
      <w:r w:rsidRPr="002920DB">
        <w:rPr>
          <w:rFonts w:cs="Arial"/>
          <w:b/>
          <w:bCs/>
          <w:szCs w:val="22"/>
        </w:rPr>
        <w:t>Art. 12</w:t>
      </w:r>
    </w:p>
    <w:p w14:paraId="01475738" w14:textId="77777777" w:rsidR="00B8714D" w:rsidRPr="002920DB" w:rsidRDefault="00B8714D" w:rsidP="00266A1C">
      <w:pPr>
        <w:spacing w:line="276" w:lineRule="auto"/>
        <w:ind w:firstLine="0"/>
        <w:jc w:val="center"/>
        <w:rPr>
          <w:rFonts w:cs="Arial"/>
          <w:b/>
          <w:bCs/>
          <w:szCs w:val="22"/>
        </w:rPr>
      </w:pPr>
      <w:r w:rsidRPr="002920DB">
        <w:rPr>
          <w:rFonts w:cs="Arial"/>
          <w:b/>
          <w:bCs/>
          <w:szCs w:val="22"/>
        </w:rPr>
        <w:t>Trattamento dei dati</w:t>
      </w:r>
    </w:p>
    <w:p w14:paraId="28E9AAE1" w14:textId="77777777" w:rsidR="00B8714D" w:rsidRPr="002920DB" w:rsidRDefault="00B8714D" w:rsidP="00266A1C">
      <w:pPr>
        <w:spacing w:line="276" w:lineRule="auto"/>
        <w:ind w:firstLine="0"/>
        <w:rPr>
          <w:rFonts w:cs="Arial"/>
          <w:bCs/>
          <w:szCs w:val="22"/>
        </w:rPr>
      </w:pPr>
      <w:r w:rsidRPr="002920DB">
        <w:rPr>
          <w:rFonts w:cs="Arial"/>
          <w:bCs/>
          <w:szCs w:val="22"/>
        </w:rPr>
        <w:t xml:space="preserve">L’Università provvede al trattamento, alla diffusione ed alla comunicazione dei dati personali relativi alla presente Convenzione nell’ambito del perseguimento dei propri fini istituzionali e di quanto previsto dal proprio Regolamento emanato in attuazione del D. lgs. 30 giugno 2003, n. 196 “Codice in materia di protezione dei dati personali”. </w:t>
      </w:r>
    </w:p>
    <w:p w14:paraId="274D41AC" w14:textId="77777777" w:rsidR="00B8714D" w:rsidRPr="002920DB" w:rsidRDefault="00B8714D" w:rsidP="00266A1C">
      <w:pPr>
        <w:spacing w:line="276" w:lineRule="auto"/>
        <w:ind w:firstLine="0"/>
        <w:rPr>
          <w:rFonts w:cs="Arial"/>
          <w:bCs/>
          <w:szCs w:val="22"/>
        </w:rPr>
      </w:pPr>
      <w:r w:rsidRPr="002920DB">
        <w:rPr>
          <w:rFonts w:cs="Arial"/>
          <w:bCs/>
          <w:szCs w:val="22"/>
        </w:rPr>
        <w:t>Il Contraente si impegna a trattare i dati personali provenienti dall’Università unicamente per le finalità connesse all’esecuzione della presente convenzione.</w:t>
      </w:r>
    </w:p>
    <w:p w14:paraId="59DD30D9" w14:textId="77777777" w:rsidR="00B8714D" w:rsidRPr="002920DB" w:rsidRDefault="00B8714D" w:rsidP="00266A1C">
      <w:pPr>
        <w:spacing w:line="276" w:lineRule="auto"/>
        <w:ind w:firstLine="0"/>
        <w:rPr>
          <w:rFonts w:cs="Arial"/>
          <w:bCs/>
          <w:szCs w:val="22"/>
        </w:rPr>
      </w:pPr>
    </w:p>
    <w:p w14:paraId="15A7D05C" w14:textId="77777777" w:rsidR="00B8714D" w:rsidRPr="002920DB" w:rsidRDefault="00B8714D" w:rsidP="00266A1C">
      <w:pPr>
        <w:spacing w:line="276" w:lineRule="auto"/>
        <w:ind w:firstLine="0"/>
        <w:jc w:val="center"/>
        <w:rPr>
          <w:rFonts w:cs="Arial"/>
          <w:b/>
          <w:szCs w:val="22"/>
        </w:rPr>
      </w:pPr>
      <w:r w:rsidRPr="002920DB">
        <w:rPr>
          <w:rFonts w:cs="Arial"/>
          <w:b/>
          <w:szCs w:val="22"/>
        </w:rPr>
        <w:t>Art. 13</w:t>
      </w:r>
    </w:p>
    <w:p w14:paraId="61F11B35" w14:textId="77777777" w:rsidR="00B8714D" w:rsidRPr="002920DB" w:rsidRDefault="00B8714D" w:rsidP="00266A1C">
      <w:pPr>
        <w:spacing w:line="276" w:lineRule="auto"/>
        <w:ind w:firstLine="0"/>
        <w:jc w:val="center"/>
        <w:rPr>
          <w:rFonts w:cs="Arial"/>
          <w:b/>
          <w:szCs w:val="22"/>
        </w:rPr>
      </w:pPr>
      <w:r w:rsidRPr="002920DB">
        <w:rPr>
          <w:rFonts w:cs="Arial"/>
          <w:b/>
          <w:szCs w:val="22"/>
        </w:rPr>
        <w:t>Controversie</w:t>
      </w:r>
    </w:p>
    <w:p w14:paraId="79ADAC86" w14:textId="77777777" w:rsidR="00B8714D" w:rsidRPr="002920DB" w:rsidRDefault="00B8714D" w:rsidP="00266A1C">
      <w:pPr>
        <w:spacing w:line="276" w:lineRule="auto"/>
        <w:ind w:firstLine="0"/>
        <w:rPr>
          <w:rFonts w:cs="Arial"/>
          <w:szCs w:val="22"/>
        </w:rPr>
      </w:pPr>
      <w:r w:rsidRPr="002920DB">
        <w:rPr>
          <w:rFonts w:cs="Arial"/>
          <w:szCs w:val="22"/>
        </w:rPr>
        <w:t>Tutte le controversie che dovessero insorgere in relazione al presente Accordo, comprese quelle inerenti alla sua validità, interpretazione, esecuzione e risoluzione, che non sia possibile ricomporre in via amichevole, saranno devolute alla competenza esclusiva del Tribunale di Trieste, con esclusione di qualsiasi foro alternativamente competente.</w:t>
      </w:r>
    </w:p>
    <w:p w14:paraId="16C07C94" w14:textId="77777777" w:rsidR="00B8714D" w:rsidRPr="002920DB" w:rsidRDefault="00B8714D" w:rsidP="00266A1C">
      <w:pPr>
        <w:spacing w:line="276" w:lineRule="auto"/>
        <w:ind w:firstLine="0"/>
        <w:rPr>
          <w:rFonts w:cs="Arial"/>
          <w:szCs w:val="22"/>
        </w:rPr>
      </w:pPr>
    </w:p>
    <w:p w14:paraId="717802D1" w14:textId="77777777" w:rsidR="00B8714D" w:rsidRPr="002920DB" w:rsidRDefault="00B8714D" w:rsidP="00266A1C">
      <w:pPr>
        <w:spacing w:line="276" w:lineRule="auto"/>
        <w:ind w:firstLine="0"/>
        <w:jc w:val="center"/>
        <w:rPr>
          <w:rFonts w:cs="Arial"/>
          <w:b/>
          <w:szCs w:val="22"/>
        </w:rPr>
      </w:pPr>
      <w:r w:rsidRPr="002920DB">
        <w:rPr>
          <w:rFonts w:cs="Arial"/>
          <w:b/>
          <w:szCs w:val="22"/>
        </w:rPr>
        <w:t>Art. 14</w:t>
      </w:r>
    </w:p>
    <w:p w14:paraId="24110FF4" w14:textId="77777777" w:rsidR="00B8714D" w:rsidRPr="002920DB" w:rsidRDefault="00B8714D" w:rsidP="00266A1C">
      <w:pPr>
        <w:spacing w:line="276" w:lineRule="auto"/>
        <w:ind w:firstLine="0"/>
        <w:jc w:val="center"/>
        <w:rPr>
          <w:rFonts w:cs="Arial"/>
          <w:b/>
          <w:szCs w:val="22"/>
        </w:rPr>
      </w:pPr>
      <w:r w:rsidRPr="002920DB">
        <w:rPr>
          <w:rFonts w:cs="Arial"/>
          <w:b/>
          <w:szCs w:val="22"/>
        </w:rPr>
        <w:t>Spese di bollo e registrazione</w:t>
      </w:r>
    </w:p>
    <w:p w14:paraId="3D9DB937" w14:textId="77777777" w:rsidR="00B8714D" w:rsidRPr="002920DB" w:rsidRDefault="00B8714D" w:rsidP="00266A1C">
      <w:pPr>
        <w:spacing w:line="276" w:lineRule="auto"/>
        <w:ind w:firstLine="0"/>
        <w:rPr>
          <w:rFonts w:cs="Arial"/>
          <w:szCs w:val="22"/>
        </w:rPr>
      </w:pPr>
      <w:r w:rsidRPr="002920DB">
        <w:rPr>
          <w:rFonts w:cs="Arial"/>
          <w:szCs w:val="22"/>
        </w:rPr>
        <w:t>Il presente atto è soggetto a registrazione in caso d’uso ai sensi del DPR 26 aprile 1986 n. 131, Tabella parte II, art. 4; le spese di bollo sono a carico di ciascuno dei due contraenti in eguale misura e le eventuali spese di registrazione saranno sostenute a cura della parte che ne farà richiesta.</w:t>
      </w:r>
    </w:p>
    <w:p w14:paraId="66D747F2" w14:textId="77777777" w:rsidR="00B8714D" w:rsidRDefault="00B8714D" w:rsidP="00266A1C">
      <w:pPr>
        <w:spacing w:line="276" w:lineRule="auto"/>
        <w:ind w:firstLine="0"/>
        <w:rPr>
          <w:rFonts w:cs="Arial"/>
          <w:szCs w:val="22"/>
        </w:rPr>
      </w:pPr>
    </w:p>
    <w:p w14:paraId="6BF00E5D" w14:textId="77777777" w:rsidR="00B8714D" w:rsidRPr="002920DB" w:rsidRDefault="00B8714D" w:rsidP="00266A1C">
      <w:pPr>
        <w:spacing w:line="276" w:lineRule="auto"/>
        <w:ind w:firstLine="0"/>
        <w:rPr>
          <w:rFonts w:cs="Arial"/>
          <w:szCs w:val="22"/>
        </w:rPr>
      </w:pPr>
      <w:r w:rsidRPr="002920DB">
        <w:rPr>
          <w:rFonts w:cs="Arial"/>
          <w:szCs w:val="22"/>
        </w:rPr>
        <w:t xml:space="preserve">Trieste, </w:t>
      </w:r>
    </w:p>
    <w:p w14:paraId="736404DC" w14:textId="77777777" w:rsidR="00B8714D" w:rsidRDefault="00B8714D" w:rsidP="00266A1C">
      <w:pPr>
        <w:spacing w:line="276" w:lineRule="auto"/>
        <w:ind w:firstLine="0"/>
        <w:rPr>
          <w:rFonts w:cs="Arial"/>
          <w:color w:val="000000"/>
          <w:szCs w:val="22"/>
        </w:rPr>
      </w:pPr>
    </w:p>
    <w:p w14:paraId="5F1B6E85" w14:textId="77777777" w:rsidR="00B8714D" w:rsidRPr="002920DB" w:rsidRDefault="00B8714D" w:rsidP="00266A1C">
      <w:pPr>
        <w:spacing w:line="276" w:lineRule="auto"/>
        <w:ind w:firstLine="0"/>
        <w:rPr>
          <w:rFonts w:cs="Arial"/>
          <w:color w:val="000000"/>
          <w:szCs w:val="22"/>
        </w:rPr>
      </w:pPr>
    </w:p>
    <w:tbl>
      <w:tblPr>
        <w:tblW w:w="0" w:type="auto"/>
        <w:tblLook w:val="01E0" w:firstRow="1" w:lastRow="1" w:firstColumn="1" w:lastColumn="1" w:noHBand="0" w:noVBand="0"/>
      </w:tblPr>
      <w:tblGrid>
        <w:gridCol w:w="4605"/>
        <w:gridCol w:w="4606"/>
      </w:tblGrid>
      <w:tr w:rsidR="00B8714D" w:rsidRPr="002920DB" w14:paraId="145FC89B" w14:textId="77777777" w:rsidTr="0095131C">
        <w:tc>
          <w:tcPr>
            <w:tcW w:w="4605" w:type="dxa"/>
          </w:tcPr>
          <w:p w14:paraId="3A6BD53C" w14:textId="77777777" w:rsidR="00B8714D" w:rsidRPr="002920DB" w:rsidRDefault="00B8714D" w:rsidP="00266A1C">
            <w:pPr>
              <w:spacing w:line="276" w:lineRule="auto"/>
              <w:ind w:firstLine="0"/>
              <w:jc w:val="center"/>
              <w:rPr>
                <w:rFonts w:cs="Arial"/>
                <w:color w:val="000000"/>
                <w:szCs w:val="22"/>
              </w:rPr>
            </w:pPr>
            <w:r w:rsidRPr="002920DB">
              <w:rPr>
                <w:rFonts w:cs="Arial"/>
                <w:color w:val="000000"/>
                <w:szCs w:val="22"/>
              </w:rPr>
              <w:t>Per l’Università degli Studi di Trieste</w:t>
            </w:r>
            <w:r w:rsidRPr="002920DB">
              <w:rPr>
                <w:rFonts w:cs="Arial"/>
                <w:color w:val="000000"/>
                <w:szCs w:val="22"/>
              </w:rPr>
              <w:br/>
              <w:t>Il Direttore del Dipartimento di</w:t>
            </w:r>
            <w:r w:rsidRPr="002920DB">
              <w:rPr>
                <w:rFonts w:cs="Arial"/>
                <w:color w:val="000000"/>
                <w:szCs w:val="22"/>
              </w:rPr>
              <w:br/>
            </w:r>
            <w:r>
              <w:rPr>
                <w:rFonts w:cs="Arial"/>
                <w:color w:val="000000"/>
                <w:szCs w:val="22"/>
              </w:rPr>
              <w:t>Ingegneria e Architettura</w:t>
            </w:r>
            <w:r w:rsidRPr="002920DB">
              <w:rPr>
                <w:rFonts w:cs="Arial"/>
                <w:color w:val="000000"/>
                <w:szCs w:val="22"/>
              </w:rPr>
              <w:br/>
            </w:r>
          </w:p>
        </w:tc>
        <w:tc>
          <w:tcPr>
            <w:tcW w:w="4606" w:type="dxa"/>
          </w:tcPr>
          <w:p w14:paraId="55E02E5F" w14:textId="77777777" w:rsidR="00B8714D" w:rsidRPr="002920DB" w:rsidRDefault="00B8714D" w:rsidP="00266A1C">
            <w:pPr>
              <w:spacing w:line="276" w:lineRule="auto"/>
              <w:ind w:firstLine="0"/>
              <w:jc w:val="center"/>
              <w:rPr>
                <w:rFonts w:cs="Arial"/>
                <w:color w:val="000000"/>
                <w:szCs w:val="22"/>
              </w:rPr>
            </w:pPr>
            <w:r w:rsidRPr="002920DB">
              <w:rPr>
                <w:rFonts w:cs="Arial"/>
                <w:szCs w:val="22"/>
              </w:rPr>
              <w:t xml:space="preserve">Per </w:t>
            </w:r>
            <w:r w:rsidRPr="002920DB">
              <w:rPr>
                <w:rFonts w:cs="Arial"/>
                <w:i/>
                <w:szCs w:val="22"/>
              </w:rPr>
              <w:t>il contraente</w:t>
            </w:r>
            <w:r w:rsidRPr="002920DB">
              <w:rPr>
                <w:rFonts w:cs="Arial"/>
                <w:i/>
                <w:szCs w:val="22"/>
              </w:rPr>
              <w:br/>
              <w:t>_________________________</w:t>
            </w:r>
            <w:r w:rsidRPr="002920DB">
              <w:rPr>
                <w:rFonts w:cs="Arial"/>
                <w:i/>
                <w:szCs w:val="22"/>
              </w:rPr>
              <w:br/>
              <w:t>_________________________</w:t>
            </w:r>
          </w:p>
        </w:tc>
      </w:tr>
    </w:tbl>
    <w:p w14:paraId="399FB0D6" w14:textId="77777777" w:rsidR="00B8714D" w:rsidRPr="002920DB" w:rsidRDefault="00B8714D" w:rsidP="00266A1C">
      <w:pPr>
        <w:spacing w:line="276" w:lineRule="auto"/>
        <w:ind w:firstLine="0"/>
        <w:rPr>
          <w:rFonts w:cs="Arial"/>
          <w:szCs w:val="22"/>
        </w:rPr>
      </w:pPr>
    </w:p>
    <w:p w14:paraId="3E4FC301" w14:textId="77777777" w:rsidR="00B8714D" w:rsidRPr="002920DB" w:rsidRDefault="00B8714D" w:rsidP="00266A1C">
      <w:pPr>
        <w:spacing w:line="276" w:lineRule="auto"/>
        <w:ind w:firstLine="0"/>
        <w:rPr>
          <w:rFonts w:cs="Arial"/>
          <w:bCs/>
          <w:szCs w:val="22"/>
        </w:rPr>
      </w:pPr>
    </w:p>
    <w:p w14:paraId="14F8DF39" w14:textId="77777777" w:rsidR="00B8714D" w:rsidRPr="00C05EED" w:rsidRDefault="00B8714D" w:rsidP="00266A1C">
      <w:pPr>
        <w:pStyle w:val="Firma1"/>
        <w:spacing w:line="276" w:lineRule="auto"/>
        <w:jc w:val="left"/>
        <w:rPr>
          <w:rFonts w:ascii="Founders Grotesk" w:hAnsi="Founders Grotesk"/>
        </w:rPr>
      </w:pPr>
    </w:p>
    <w:p w14:paraId="600ED8EF" w14:textId="58A4AC6B" w:rsidR="00414B5B" w:rsidRPr="00B8714D" w:rsidRDefault="00414B5B" w:rsidP="00266A1C"/>
    <w:sectPr w:rsidR="00414B5B" w:rsidRPr="00B8714D" w:rsidSect="002C2824">
      <w:headerReference w:type="even" r:id="rId8"/>
      <w:headerReference w:type="default" r:id="rId9"/>
      <w:footerReference w:type="even" r:id="rId10"/>
      <w:footerReference w:type="default" r:id="rId11"/>
      <w:headerReference w:type="first" r:id="rId12"/>
      <w:footerReference w:type="first" r:id="rId13"/>
      <w:pgSz w:w="11906" w:h="16838" w:code="9"/>
      <w:pgMar w:top="2313" w:right="1134" w:bottom="1701" w:left="1134" w:header="902"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2E707" w14:textId="77777777" w:rsidR="001D2827" w:rsidRDefault="001D2827" w:rsidP="0028421F">
      <w:r>
        <w:separator/>
      </w:r>
    </w:p>
  </w:endnote>
  <w:endnote w:type="continuationSeparator" w:id="0">
    <w:p w14:paraId="2F804AFC" w14:textId="77777777" w:rsidR="001D2827" w:rsidRDefault="001D2827" w:rsidP="0028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unders Grotesk">
    <w:altName w:val="Corbel"/>
    <w:charset w:val="00"/>
    <w:family w:val="auto"/>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E3B72" w14:textId="77777777" w:rsidR="002C2824" w:rsidRDefault="002C28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C8672" w14:textId="0844DFE2" w:rsidR="007A3C43" w:rsidRPr="00CD240B" w:rsidRDefault="007A3C43" w:rsidP="003E4293">
    <w:pPr>
      <w:pStyle w:val="Footer"/>
      <w:ind w:firstLine="0"/>
      <w:jc w:val="left"/>
      <w:rPr>
        <w:rFonts w:ascii="Founders Grotesk" w:hAnsi="Founders Grotesk" w:cs="Arial"/>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6"/>
      <w:gridCol w:w="3685"/>
      <w:gridCol w:w="980"/>
    </w:tblGrid>
    <w:tr w:rsidR="002C2824" w:rsidRPr="00CD240B" w14:paraId="2A0A4FC7" w14:textId="77777777" w:rsidTr="007A7890">
      <w:trPr>
        <w:trHeight w:val="713"/>
      </w:trPr>
      <w:tc>
        <w:tcPr>
          <w:tcW w:w="4396" w:type="dxa"/>
        </w:tcPr>
        <w:p w14:paraId="5AB93881" w14:textId="77777777" w:rsidR="002C2824" w:rsidRPr="0097171B" w:rsidRDefault="002C2824" w:rsidP="002C2824">
          <w:pPr>
            <w:pStyle w:val="Footer"/>
            <w:ind w:firstLine="0"/>
            <w:jc w:val="left"/>
            <w:rPr>
              <w:rFonts w:ascii="Founders Grotesk" w:hAnsi="Founders Grotesk" w:cs="Arial"/>
              <w:b/>
              <w:color w:val="1B3F67"/>
              <w:sz w:val="16"/>
              <w:szCs w:val="16"/>
            </w:rPr>
          </w:pPr>
          <w:r w:rsidRPr="0097171B">
            <w:rPr>
              <w:rFonts w:ascii="Founders Grotesk" w:hAnsi="Founders Grotesk" w:cs="Arial"/>
              <w:b/>
              <w:color w:val="1B3F67"/>
              <w:sz w:val="16"/>
              <w:szCs w:val="16"/>
            </w:rPr>
            <w:t>Università degli Studi di Trieste</w:t>
          </w:r>
        </w:p>
        <w:p w14:paraId="0EB99EFB" w14:textId="77777777" w:rsidR="002C2824" w:rsidRPr="0097171B" w:rsidRDefault="002C2824" w:rsidP="002C2824">
          <w:pPr>
            <w:pStyle w:val="Footer"/>
            <w:ind w:firstLine="0"/>
            <w:jc w:val="left"/>
            <w:rPr>
              <w:rFonts w:ascii="Founders Grotesk" w:hAnsi="Founders Grotesk" w:cs="Arial"/>
              <w:b/>
              <w:color w:val="1B3F67"/>
              <w:sz w:val="16"/>
              <w:szCs w:val="16"/>
            </w:rPr>
          </w:pPr>
          <w:r w:rsidRPr="0097171B">
            <w:rPr>
              <w:rFonts w:ascii="Founders Grotesk" w:hAnsi="Founders Grotesk" w:cs="Arial"/>
              <w:b/>
              <w:color w:val="1B3F67"/>
              <w:sz w:val="16"/>
              <w:szCs w:val="16"/>
            </w:rPr>
            <w:t>Dipartimento di Ingegneria e Architettura</w:t>
          </w:r>
        </w:p>
        <w:p w14:paraId="0214CF2A" w14:textId="77777777" w:rsidR="002C2824" w:rsidRPr="0097171B" w:rsidRDefault="002C2824" w:rsidP="002C2824">
          <w:pPr>
            <w:pStyle w:val="Footer"/>
            <w:ind w:firstLine="0"/>
            <w:jc w:val="left"/>
            <w:rPr>
              <w:rFonts w:ascii="Founders Grotesk" w:hAnsi="Founders Grotesk" w:cs="Arial"/>
              <w:color w:val="1B3F67"/>
              <w:sz w:val="16"/>
              <w:szCs w:val="16"/>
            </w:rPr>
          </w:pPr>
          <w:r>
            <w:rPr>
              <w:rFonts w:ascii="Founders Grotesk" w:hAnsi="Founders Grotesk" w:cs="Arial"/>
              <w:color w:val="1B3F67"/>
              <w:sz w:val="16"/>
              <w:szCs w:val="16"/>
            </w:rPr>
            <w:t>http://dia.units.it</w:t>
          </w:r>
        </w:p>
        <w:p w14:paraId="735C38C6" w14:textId="77777777" w:rsidR="002C2824" w:rsidRPr="0097171B" w:rsidRDefault="002C2824" w:rsidP="002C2824">
          <w:pPr>
            <w:pStyle w:val="Footer"/>
            <w:ind w:firstLine="0"/>
            <w:jc w:val="left"/>
            <w:rPr>
              <w:rFonts w:cs="Arial"/>
              <w:color w:val="1B3F67"/>
              <w:sz w:val="18"/>
              <w:szCs w:val="18"/>
            </w:rPr>
          </w:pPr>
          <w:r>
            <w:rPr>
              <w:rFonts w:ascii="Founders Grotesk" w:hAnsi="Founders Grotesk" w:cs="Arial"/>
              <w:color w:val="1B3F67"/>
              <w:sz w:val="16"/>
              <w:szCs w:val="16"/>
            </w:rPr>
            <w:t>segreteria</w:t>
          </w:r>
          <w:r w:rsidRPr="0097171B">
            <w:rPr>
              <w:rFonts w:ascii="Founders Grotesk" w:hAnsi="Founders Grotesk" w:cs="Arial"/>
              <w:color w:val="1B3F67"/>
              <w:sz w:val="16"/>
              <w:szCs w:val="16"/>
            </w:rPr>
            <w:t>@dia.units.it</w:t>
          </w:r>
        </w:p>
      </w:tc>
      <w:tc>
        <w:tcPr>
          <w:tcW w:w="3685" w:type="dxa"/>
        </w:tcPr>
        <w:p w14:paraId="33FAFED1" w14:textId="77777777" w:rsidR="002C2824" w:rsidRPr="0097171B" w:rsidRDefault="002C2824" w:rsidP="002C2824">
          <w:pPr>
            <w:pStyle w:val="Footer"/>
            <w:ind w:firstLine="0"/>
            <w:jc w:val="left"/>
            <w:rPr>
              <w:rFonts w:ascii="Founders Grotesk" w:hAnsi="Founders Grotesk" w:cs="Arial"/>
              <w:color w:val="1B3F67"/>
              <w:sz w:val="16"/>
              <w:szCs w:val="16"/>
            </w:rPr>
          </w:pPr>
          <w:r w:rsidRPr="0097171B">
            <w:rPr>
              <w:rFonts w:ascii="Founders Grotesk" w:hAnsi="Founders Grotesk" w:cs="Arial"/>
              <w:color w:val="1B3F67"/>
              <w:sz w:val="16"/>
              <w:szCs w:val="16"/>
            </w:rPr>
            <w:t>Via Valerio, 6/1, 34127 – TRIESTE (Italia)</w:t>
          </w:r>
        </w:p>
        <w:p w14:paraId="3F0E5E49" w14:textId="77777777" w:rsidR="002C2824" w:rsidRPr="0097171B" w:rsidRDefault="002C2824" w:rsidP="002C2824">
          <w:pPr>
            <w:pStyle w:val="Footer"/>
            <w:ind w:firstLine="0"/>
            <w:jc w:val="left"/>
            <w:rPr>
              <w:rFonts w:ascii="Founders Grotesk" w:hAnsi="Founders Grotesk" w:cs="Arial"/>
              <w:color w:val="1B3F67"/>
              <w:sz w:val="16"/>
              <w:szCs w:val="16"/>
            </w:rPr>
          </w:pPr>
          <w:r w:rsidRPr="0097171B">
            <w:rPr>
              <w:rFonts w:ascii="Founders Grotesk" w:hAnsi="Founders Grotesk" w:cs="Arial"/>
              <w:color w:val="1B3F67"/>
              <w:sz w:val="16"/>
              <w:szCs w:val="16"/>
            </w:rPr>
            <w:t>T. (+39) 040 558 7300</w:t>
          </w:r>
        </w:p>
        <w:p w14:paraId="2543DF80" w14:textId="77777777" w:rsidR="002C2824" w:rsidRPr="00CD240B" w:rsidRDefault="002C2824" w:rsidP="002C2824">
          <w:pPr>
            <w:pStyle w:val="Footer"/>
            <w:ind w:firstLine="0"/>
            <w:jc w:val="left"/>
            <w:rPr>
              <w:rFonts w:ascii="Founders Grotesk" w:hAnsi="Founders Grotesk" w:cs="Arial"/>
              <w:color w:val="1B3F67"/>
              <w:sz w:val="16"/>
              <w:szCs w:val="16"/>
              <w:lang w:val="en-US"/>
            </w:rPr>
          </w:pPr>
          <w:r w:rsidRPr="00CD240B">
            <w:rPr>
              <w:rFonts w:ascii="Founders Grotesk" w:hAnsi="Founders Grotesk" w:cs="Arial"/>
              <w:color w:val="1B3F67"/>
              <w:sz w:val="16"/>
              <w:szCs w:val="16"/>
              <w:lang w:val="en-US"/>
            </w:rPr>
            <w:t>F. (+39) 040 558 3580</w:t>
          </w:r>
        </w:p>
        <w:p w14:paraId="37E20831" w14:textId="77777777" w:rsidR="002C2824" w:rsidRPr="00CD240B" w:rsidRDefault="002C2824" w:rsidP="002C2824">
          <w:pPr>
            <w:pStyle w:val="Footer"/>
            <w:ind w:firstLine="0"/>
            <w:jc w:val="left"/>
            <w:rPr>
              <w:rFonts w:cs="Arial"/>
              <w:color w:val="1B3F67"/>
              <w:sz w:val="18"/>
              <w:szCs w:val="18"/>
              <w:lang w:val="en-US"/>
            </w:rPr>
          </w:pPr>
          <w:r>
            <w:rPr>
              <w:rFonts w:ascii="Founders Grotesk" w:hAnsi="Founders Grotesk" w:cs="Arial"/>
              <w:color w:val="1B3F67"/>
              <w:sz w:val="16"/>
              <w:szCs w:val="16"/>
              <w:lang w:val="en-US"/>
            </w:rPr>
            <w:t>CF</w:t>
          </w:r>
          <w:r w:rsidRPr="00CD240B">
            <w:rPr>
              <w:rFonts w:ascii="Founders Grotesk" w:hAnsi="Founders Grotesk" w:cs="Arial"/>
              <w:color w:val="1B3F67"/>
              <w:sz w:val="16"/>
              <w:szCs w:val="16"/>
              <w:lang w:val="en-US"/>
            </w:rPr>
            <w:t xml:space="preserve"> </w:t>
          </w:r>
          <w:r w:rsidRPr="00CD240B">
            <w:rPr>
              <w:rFonts w:ascii="Founders Grotesk" w:hAnsi="Founders Grotesk"/>
              <w:color w:val="1B3F67"/>
              <w:sz w:val="16"/>
              <w:szCs w:val="16"/>
              <w:lang w:val="en-US"/>
            </w:rPr>
            <w:t>80013890324 – Part. Iva 00211830328</w:t>
          </w:r>
        </w:p>
      </w:tc>
      <w:tc>
        <w:tcPr>
          <w:tcW w:w="980" w:type="dxa"/>
        </w:tcPr>
        <w:p w14:paraId="75611FB5" w14:textId="77777777" w:rsidR="002C2824" w:rsidRPr="00CD240B" w:rsidRDefault="002C2824" w:rsidP="002C2824">
          <w:pPr>
            <w:pStyle w:val="Footer"/>
            <w:ind w:firstLine="0"/>
            <w:jc w:val="left"/>
            <w:rPr>
              <w:rFonts w:cs="Arial"/>
              <w:sz w:val="18"/>
              <w:szCs w:val="18"/>
              <w:lang w:val="en-US"/>
            </w:rPr>
          </w:pPr>
        </w:p>
      </w:tc>
    </w:tr>
  </w:tbl>
  <w:p w14:paraId="413AA255" w14:textId="0909DEE9" w:rsidR="00C543E7" w:rsidRPr="00766119" w:rsidRDefault="00C543E7" w:rsidP="00766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6FEB6" w14:textId="77777777" w:rsidR="001D2827" w:rsidRDefault="001D2827" w:rsidP="0028421F">
      <w:r>
        <w:separator/>
      </w:r>
    </w:p>
  </w:footnote>
  <w:footnote w:type="continuationSeparator" w:id="0">
    <w:p w14:paraId="5ECC8A7D" w14:textId="77777777" w:rsidR="001D2827" w:rsidRDefault="001D2827" w:rsidP="00284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AE9C1" w14:textId="77777777" w:rsidR="002C2824" w:rsidRDefault="002C28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40DF9" w14:textId="006F3562" w:rsidR="00E221B3" w:rsidRDefault="009567C5" w:rsidP="003E4293">
    <w:pPr>
      <w:pStyle w:val="Header"/>
      <w:ind w:firstLine="0"/>
    </w:pPr>
    <w:r>
      <w:rPr>
        <w:noProof/>
      </w:rPr>
      <w:drawing>
        <wp:inline distT="0" distB="0" distL="0" distR="0" wp14:anchorId="455FAC78" wp14:editId="08D1F2EB">
          <wp:extent cx="3709416" cy="573024"/>
          <wp:effectExtent l="0" t="0" r="571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ia_units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09416" cy="57302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F0CA4" w14:textId="74CA1345" w:rsidR="00B91507" w:rsidRDefault="009567C5" w:rsidP="00C72AFE">
    <w:pPr>
      <w:pStyle w:val="Header"/>
      <w:tabs>
        <w:tab w:val="clear" w:pos="9638"/>
      </w:tabs>
      <w:ind w:firstLine="0"/>
    </w:pPr>
    <w:r>
      <w:rPr>
        <w:noProof/>
      </w:rPr>
      <w:drawing>
        <wp:inline distT="0" distB="0" distL="0" distR="0" wp14:anchorId="0752428B" wp14:editId="5CA6E9AB">
          <wp:extent cx="3709416" cy="573024"/>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ia_units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09416" cy="5730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70C4F"/>
    <w:multiLevelType w:val="hybridMultilevel"/>
    <w:tmpl w:val="A0C8B588"/>
    <w:lvl w:ilvl="0" w:tplc="9A8EAA0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EFC"/>
    <w:rsid w:val="00024342"/>
    <w:rsid w:val="00025480"/>
    <w:rsid w:val="000814F4"/>
    <w:rsid w:val="0008367B"/>
    <w:rsid w:val="00085727"/>
    <w:rsid w:val="00086E01"/>
    <w:rsid w:val="000D4983"/>
    <w:rsid w:val="000D4A57"/>
    <w:rsid w:val="000D58A5"/>
    <w:rsid w:val="000E1042"/>
    <w:rsid w:val="001027AE"/>
    <w:rsid w:val="0011285E"/>
    <w:rsid w:val="00127195"/>
    <w:rsid w:val="00145C6F"/>
    <w:rsid w:val="001557CE"/>
    <w:rsid w:val="00157AFA"/>
    <w:rsid w:val="001602B8"/>
    <w:rsid w:val="00160D9D"/>
    <w:rsid w:val="00175DC4"/>
    <w:rsid w:val="00177A94"/>
    <w:rsid w:val="001932BB"/>
    <w:rsid w:val="001B02CA"/>
    <w:rsid w:val="001B0E4F"/>
    <w:rsid w:val="001B74C6"/>
    <w:rsid w:val="001C674C"/>
    <w:rsid w:val="001C7CED"/>
    <w:rsid w:val="001D2827"/>
    <w:rsid w:val="001D717A"/>
    <w:rsid w:val="001E3356"/>
    <w:rsid w:val="00203B63"/>
    <w:rsid w:val="002060BA"/>
    <w:rsid w:val="00224DA2"/>
    <w:rsid w:val="0025290D"/>
    <w:rsid w:val="00261B20"/>
    <w:rsid w:val="0026608A"/>
    <w:rsid w:val="00266A1C"/>
    <w:rsid w:val="00273F54"/>
    <w:rsid w:val="0028421F"/>
    <w:rsid w:val="002843E3"/>
    <w:rsid w:val="00286F30"/>
    <w:rsid w:val="002945B5"/>
    <w:rsid w:val="002C2824"/>
    <w:rsid w:val="002D47BD"/>
    <w:rsid w:val="002D506F"/>
    <w:rsid w:val="003207E7"/>
    <w:rsid w:val="00324921"/>
    <w:rsid w:val="00326A19"/>
    <w:rsid w:val="00340219"/>
    <w:rsid w:val="003524D1"/>
    <w:rsid w:val="00371A62"/>
    <w:rsid w:val="00382C95"/>
    <w:rsid w:val="003840C9"/>
    <w:rsid w:val="003930E7"/>
    <w:rsid w:val="00393302"/>
    <w:rsid w:val="003A10DD"/>
    <w:rsid w:val="003B7A1E"/>
    <w:rsid w:val="003D6DF0"/>
    <w:rsid w:val="003E3B41"/>
    <w:rsid w:val="003E4293"/>
    <w:rsid w:val="003E5033"/>
    <w:rsid w:val="003E540F"/>
    <w:rsid w:val="00414B5B"/>
    <w:rsid w:val="004237A0"/>
    <w:rsid w:val="0042421C"/>
    <w:rsid w:val="0043724B"/>
    <w:rsid w:val="004570A7"/>
    <w:rsid w:val="00474812"/>
    <w:rsid w:val="00475E16"/>
    <w:rsid w:val="004860C7"/>
    <w:rsid w:val="00490822"/>
    <w:rsid w:val="00491CCE"/>
    <w:rsid w:val="00493C5A"/>
    <w:rsid w:val="004B1C43"/>
    <w:rsid w:val="004E265D"/>
    <w:rsid w:val="004E4082"/>
    <w:rsid w:val="00516393"/>
    <w:rsid w:val="0052080B"/>
    <w:rsid w:val="005308BD"/>
    <w:rsid w:val="0054035B"/>
    <w:rsid w:val="0055149A"/>
    <w:rsid w:val="005562DB"/>
    <w:rsid w:val="00560C0D"/>
    <w:rsid w:val="005643E8"/>
    <w:rsid w:val="005A6273"/>
    <w:rsid w:val="005C4792"/>
    <w:rsid w:val="005C6BD4"/>
    <w:rsid w:val="005E79DA"/>
    <w:rsid w:val="005F35A8"/>
    <w:rsid w:val="005F5CED"/>
    <w:rsid w:val="00611F65"/>
    <w:rsid w:val="00615573"/>
    <w:rsid w:val="00622F9F"/>
    <w:rsid w:val="006276B5"/>
    <w:rsid w:val="00642C8B"/>
    <w:rsid w:val="00643FFF"/>
    <w:rsid w:val="006479AA"/>
    <w:rsid w:val="006558E4"/>
    <w:rsid w:val="006620F1"/>
    <w:rsid w:val="006764EB"/>
    <w:rsid w:val="00676EBE"/>
    <w:rsid w:val="006A2993"/>
    <w:rsid w:val="006C371E"/>
    <w:rsid w:val="006E0A4B"/>
    <w:rsid w:val="006E3BA1"/>
    <w:rsid w:val="006E5CB8"/>
    <w:rsid w:val="007077BB"/>
    <w:rsid w:val="00732021"/>
    <w:rsid w:val="00750743"/>
    <w:rsid w:val="00752189"/>
    <w:rsid w:val="00766119"/>
    <w:rsid w:val="00786325"/>
    <w:rsid w:val="00787275"/>
    <w:rsid w:val="00787890"/>
    <w:rsid w:val="007A3C43"/>
    <w:rsid w:val="007A47E3"/>
    <w:rsid w:val="007A7945"/>
    <w:rsid w:val="007B3AD6"/>
    <w:rsid w:val="007B4534"/>
    <w:rsid w:val="007B6EFC"/>
    <w:rsid w:val="007C2665"/>
    <w:rsid w:val="007C42A3"/>
    <w:rsid w:val="007C4F34"/>
    <w:rsid w:val="007D57BA"/>
    <w:rsid w:val="007D5E34"/>
    <w:rsid w:val="00823044"/>
    <w:rsid w:val="008472A2"/>
    <w:rsid w:val="00856D3E"/>
    <w:rsid w:val="00886FEC"/>
    <w:rsid w:val="0089102C"/>
    <w:rsid w:val="008A6948"/>
    <w:rsid w:val="008D2312"/>
    <w:rsid w:val="008D71AB"/>
    <w:rsid w:val="008E7FF4"/>
    <w:rsid w:val="008F2C07"/>
    <w:rsid w:val="009044D4"/>
    <w:rsid w:val="00917174"/>
    <w:rsid w:val="009266D7"/>
    <w:rsid w:val="009516A4"/>
    <w:rsid w:val="009567C5"/>
    <w:rsid w:val="0096132E"/>
    <w:rsid w:val="00963F24"/>
    <w:rsid w:val="0097171B"/>
    <w:rsid w:val="009A3184"/>
    <w:rsid w:val="009A4F78"/>
    <w:rsid w:val="009D5A28"/>
    <w:rsid w:val="009E2C51"/>
    <w:rsid w:val="00A033AC"/>
    <w:rsid w:val="00A26A67"/>
    <w:rsid w:val="00A42DF3"/>
    <w:rsid w:val="00A4682B"/>
    <w:rsid w:val="00A83BEF"/>
    <w:rsid w:val="00A90465"/>
    <w:rsid w:val="00A945F8"/>
    <w:rsid w:val="00AB088F"/>
    <w:rsid w:val="00AB2832"/>
    <w:rsid w:val="00AC61E2"/>
    <w:rsid w:val="00AD2AAA"/>
    <w:rsid w:val="00B03888"/>
    <w:rsid w:val="00B14126"/>
    <w:rsid w:val="00B619A3"/>
    <w:rsid w:val="00B63AB3"/>
    <w:rsid w:val="00B70528"/>
    <w:rsid w:val="00B70623"/>
    <w:rsid w:val="00B7611D"/>
    <w:rsid w:val="00B8714D"/>
    <w:rsid w:val="00B91507"/>
    <w:rsid w:val="00BB466A"/>
    <w:rsid w:val="00BC3F73"/>
    <w:rsid w:val="00BD1538"/>
    <w:rsid w:val="00BE0AC5"/>
    <w:rsid w:val="00BF407D"/>
    <w:rsid w:val="00C05EED"/>
    <w:rsid w:val="00C14009"/>
    <w:rsid w:val="00C45677"/>
    <w:rsid w:val="00C543E7"/>
    <w:rsid w:val="00C60AD3"/>
    <w:rsid w:val="00C612C2"/>
    <w:rsid w:val="00C66D13"/>
    <w:rsid w:val="00C72AFE"/>
    <w:rsid w:val="00C81231"/>
    <w:rsid w:val="00C92D84"/>
    <w:rsid w:val="00C92E0F"/>
    <w:rsid w:val="00CA6CA1"/>
    <w:rsid w:val="00CB18C3"/>
    <w:rsid w:val="00CB4A36"/>
    <w:rsid w:val="00CD240B"/>
    <w:rsid w:val="00CF11AA"/>
    <w:rsid w:val="00D07BB8"/>
    <w:rsid w:val="00D112CD"/>
    <w:rsid w:val="00D1652B"/>
    <w:rsid w:val="00D204C1"/>
    <w:rsid w:val="00D30D3E"/>
    <w:rsid w:val="00D3332C"/>
    <w:rsid w:val="00D52454"/>
    <w:rsid w:val="00D62FAB"/>
    <w:rsid w:val="00D6566C"/>
    <w:rsid w:val="00D71788"/>
    <w:rsid w:val="00D72340"/>
    <w:rsid w:val="00D84936"/>
    <w:rsid w:val="00D939D4"/>
    <w:rsid w:val="00DA59EF"/>
    <w:rsid w:val="00DC400B"/>
    <w:rsid w:val="00DD0DE6"/>
    <w:rsid w:val="00DD194D"/>
    <w:rsid w:val="00DD2096"/>
    <w:rsid w:val="00DD4976"/>
    <w:rsid w:val="00E221B3"/>
    <w:rsid w:val="00E2491B"/>
    <w:rsid w:val="00E510F3"/>
    <w:rsid w:val="00E523AE"/>
    <w:rsid w:val="00E57F66"/>
    <w:rsid w:val="00E617BC"/>
    <w:rsid w:val="00E70629"/>
    <w:rsid w:val="00E70DD8"/>
    <w:rsid w:val="00E7183C"/>
    <w:rsid w:val="00E7495E"/>
    <w:rsid w:val="00E82EFD"/>
    <w:rsid w:val="00E869E9"/>
    <w:rsid w:val="00E9020C"/>
    <w:rsid w:val="00E946C5"/>
    <w:rsid w:val="00EA20CA"/>
    <w:rsid w:val="00EA4654"/>
    <w:rsid w:val="00EA4D76"/>
    <w:rsid w:val="00EB09B9"/>
    <w:rsid w:val="00EB3C8F"/>
    <w:rsid w:val="00ED69E9"/>
    <w:rsid w:val="00EE46BE"/>
    <w:rsid w:val="00F15285"/>
    <w:rsid w:val="00F36F96"/>
    <w:rsid w:val="00F44CEB"/>
    <w:rsid w:val="00F54440"/>
    <w:rsid w:val="00FA09B3"/>
    <w:rsid w:val="00FA4CE5"/>
    <w:rsid w:val="00FB78F6"/>
    <w:rsid w:val="00FC2A07"/>
    <w:rsid w:val="00FC5C4B"/>
    <w:rsid w:val="00FD2007"/>
    <w:rsid w:val="00FD7256"/>
    <w:rsid w:val="00FF5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1DC5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4983"/>
    <w:pPr>
      <w:ind w:firstLine="284"/>
      <w:jc w:val="both"/>
    </w:pPr>
    <w:rPr>
      <w:rFonts w:ascii="Arial" w:hAnsi="Arial"/>
      <w:sz w:val="22"/>
      <w:szCs w:val="24"/>
    </w:rPr>
  </w:style>
  <w:style w:type="paragraph" w:styleId="Heading1">
    <w:name w:val="heading 1"/>
    <w:basedOn w:val="Normal"/>
    <w:next w:val="Normal"/>
    <w:link w:val="Heading1Char"/>
    <w:uiPriority w:val="9"/>
    <w:qFormat/>
    <w:rsid w:val="00371A62"/>
    <w:pPr>
      <w:keepNext/>
      <w:keepLines/>
      <w:spacing w:before="480" w:line="276" w:lineRule="auto"/>
      <w:outlineLvl w:val="0"/>
    </w:pPr>
    <w:rPr>
      <w:rFonts w:ascii="Cambria" w:hAnsi="Cambria"/>
      <w:b/>
      <w:bCs/>
      <w:color w:val="365F91"/>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71A62"/>
    <w:rPr>
      <w:rFonts w:ascii="Cambria" w:eastAsia="Times New Roman" w:hAnsi="Cambria" w:cs="Times New Roman"/>
      <w:b/>
      <w:bCs/>
      <w:color w:val="365F91"/>
      <w:sz w:val="28"/>
      <w:szCs w:val="28"/>
      <w:lang w:val="en-US" w:eastAsia="ja-JP"/>
    </w:rPr>
  </w:style>
  <w:style w:type="paragraph" w:styleId="BalloonText">
    <w:name w:val="Balloon Text"/>
    <w:basedOn w:val="Normal"/>
    <w:link w:val="BalloonTextChar"/>
    <w:rsid w:val="00371A62"/>
    <w:rPr>
      <w:rFonts w:ascii="Tahoma" w:hAnsi="Tahoma" w:cs="Tahoma"/>
      <w:sz w:val="16"/>
      <w:szCs w:val="16"/>
    </w:rPr>
  </w:style>
  <w:style w:type="character" w:customStyle="1" w:styleId="BalloonTextChar">
    <w:name w:val="Balloon Text Char"/>
    <w:link w:val="BalloonText"/>
    <w:rsid w:val="00371A62"/>
    <w:rPr>
      <w:rFonts w:ascii="Tahoma" w:hAnsi="Tahoma" w:cs="Tahoma"/>
      <w:sz w:val="16"/>
      <w:szCs w:val="16"/>
    </w:rPr>
  </w:style>
  <w:style w:type="paragraph" w:customStyle="1" w:styleId="Data1">
    <w:name w:val="Data1"/>
    <w:basedOn w:val="Header"/>
    <w:qFormat/>
    <w:rsid w:val="001B02CA"/>
    <w:pPr>
      <w:ind w:left="7371" w:firstLine="0"/>
    </w:pPr>
  </w:style>
  <w:style w:type="paragraph" w:styleId="Header">
    <w:name w:val="header"/>
    <w:basedOn w:val="Normal"/>
    <w:link w:val="HeaderChar"/>
    <w:rsid w:val="0028421F"/>
    <w:pPr>
      <w:tabs>
        <w:tab w:val="center" w:pos="4819"/>
        <w:tab w:val="right" w:pos="9638"/>
      </w:tabs>
    </w:pPr>
  </w:style>
  <w:style w:type="character" w:customStyle="1" w:styleId="HeaderChar">
    <w:name w:val="Header Char"/>
    <w:link w:val="Header"/>
    <w:rsid w:val="0028421F"/>
    <w:rPr>
      <w:rFonts w:ascii="Arial" w:hAnsi="Arial"/>
      <w:sz w:val="24"/>
      <w:szCs w:val="24"/>
    </w:rPr>
  </w:style>
  <w:style w:type="paragraph" w:styleId="Footer">
    <w:name w:val="footer"/>
    <w:basedOn w:val="Normal"/>
    <w:link w:val="FooterChar"/>
    <w:rsid w:val="0028421F"/>
    <w:pPr>
      <w:tabs>
        <w:tab w:val="center" w:pos="4819"/>
        <w:tab w:val="right" w:pos="9638"/>
      </w:tabs>
    </w:pPr>
  </w:style>
  <w:style w:type="character" w:customStyle="1" w:styleId="FooterChar">
    <w:name w:val="Footer Char"/>
    <w:link w:val="Footer"/>
    <w:rsid w:val="0028421F"/>
    <w:rPr>
      <w:rFonts w:ascii="Arial" w:hAnsi="Arial"/>
      <w:sz w:val="24"/>
      <w:szCs w:val="24"/>
    </w:rPr>
  </w:style>
  <w:style w:type="table" w:styleId="TableGrid">
    <w:name w:val="Table Grid"/>
    <w:basedOn w:val="TableNormal"/>
    <w:rsid w:val="006C3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nominazioneStruttura">
    <w:name w:val="Denominazione Struttura"/>
    <w:basedOn w:val="Normal"/>
    <w:qFormat/>
    <w:rsid w:val="006764EB"/>
    <w:pPr>
      <w:tabs>
        <w:tab w:val="left" w:pos="1276"/>
      </w:tabs>
      <w:ind w:firstLine="0"/>
    </w:pPr>
  </w:style>
  <w:style w:type="paragraph" w:customStyle="1" w:styleId="Destinatario">
    <w:name w:val="Destinatario"/>
    <w:basedOn w:val="Normal"/>
    <w:qFormat/>
    <w:rsid w:val="00622F9F"/>
    <w:pPr>
      <w:ind w:left="176" w:hanging="284"/>
    </w:pPr>
    <w:rPr>
      <w:szCs w:val="22"/>
    </w:rPr>
  </w:style>
  <w:style w:type="paragraph" w:customStyle="1" w:styleId="Oggetto">
    <w:name w:val="Oggetto"/>
    <w:basedOn w:val="Normal"/>
    <w:qFormat/>
    <w:rsid w:val="00BE0AC5"/>
    <w:pPr>
      <w:ind w:left="1134" w:hanging="1134"/>
    </w:pPr>
    <w:rPr>
      <w:szCs w:val="22"/>
    </w:rPr>
  </w:style>
  <w:style w:type="paragraph" w:customStyle="1" w:styleId="Firma1">
    <w:name w:val="Firma1"/>
    <w:basedOn w:val="Normal"/>
    <w:qFormat/>
    <w:rsid w:val="005F35A8"/>
    <w:pPr>
      <w:tabs>
        <w:tab w:val="center" w:pos="6804"/>
      </w:tabs>
      <w:spacing w:line="360" w:lineRule="auto"/>
      <w:ind w:firstLine="0"/>
    </w:pPr>
    <w:rPr>
      <w:szCs w:val="22"/>
    </w:rPr>
  </w:style>
  <w:style w:type="paragraph" w:customStyle="1" w:styleId="ProtTitolo">
    <w:name w:val="Prot_Titolo"/>
    <w:basedOn w:val="Normal"/>
    <w:qFormat/>
    <w:rsid w:val="001B02CA"/>
    <w:pPr>
      <w:ind w:firstLine="0"/>
    </w:pPr>
    <w:rPr>
      <w:sz w:val="20"/>
    </w:rPr>
  </w:style>
  <w:style w:type="character" w:styleId="Hyperlink">
    <w:name w:val="Hyperlink"/>
    <w:basedOn w:val="DefaultParagraphFont"/>
    <w:rsid w:val="007A3C43"/>
    <w:rPr>
      <w:color w:val="0000FF" w:themeColor="hyperlink"/>
      <w:u w:val="single"/>
    </w:rPr>
  </w:style>
  <w:style w:type="paragraph" w:styleId="NormalWeb">
    <w:name w:val="Normal (Web)"/>
    <w:basedOn w:val="Normal"/>
    <w:uiPriority w:val="99"/>
    <w:unhideWhenUsed/>
    <w:rsid w:val="00FB78F6"/>
    <w:pPr>
      <w:spacing w:before="100" w:beforeAutospacing="1" w:after="100" w:afterAutospacing="1"/>
      <w:ind w:firstLine="0"/>
      <w:jc w:val="left"/>
    </w:pPr>
    <w:rPr>
      <w:rFonts w:ascii="Times New Roman" w:hAnsi="Times New Roman"/>
      <w:sz w:val="24"/>
    </w:rPr>
  </w:style>
  <w:style w:type="character" w:styleId="FollowedHyperlink">
    <w:name w:val="FollowedHyperlink"/>
    <w:basedOn w:val="DefaultParagraphFont"/>
    <w:rsid w:val="00C05E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738636">
      <w:bodyDiv w:val="1"/>
      <w:marLeft w:val="0"/>
      <w:marRight w:val="0"/>
      <w:marTop w:val="0"/>
      <w:marBottom w:val="0"/>
      <w:divBdr>
        <w:top w:val="none" w:sz="0" w:space="0" w:color="auto"/>
        <w:left w:val="none" w:sz="0" w:space="0" w:color="auto"/>
        <w:bottom w:val="none" w:sz="0" w:space="0" w:color="auto"/>
        <w:right w:val="none" w:sz="0" w:space="0" w:color="auto"/>
      </w:divBdr>
    </w:div>
    <w:div w:id="1831021157">
      <w:bodyDiv w:val="1"/>
      <w:marLeft w:val="0"/>
      <w:marRight w:val="0"/>
      <w:marTop w:val="0"/>
      <w:marBottom w:val="0"/>
      <w:divBdr>
        <w:top w:val="none" w:sz="0" w:space="0" w:color="auto"/>
        <w:left w:val="none" w:sz="0" w:space="0" w:color="auto"/>
        <w:bottom w:val="none" w:sz="0" w:space="0" w:color="auto"/>
        <w:right w:val="none" w:sz="0" w:space="0" w:color="auto"/>
      </w:divBdr>
    </w:div>
    <w:div w:id="2009406199">
      <w:bodyDiv w:val="1"/>
      <w:marLeft w:val="0"/>
      <w:marRight w:val="0"/>
      <w:marTop w:val="0"/>
      <w:marBottom w:val="0"/>
      <w:divBdr>
        <w:top w:val="none" w:sz="0" w:space="0" w:color="auto"/>
        <w:left w:val="none" w:sz="0" w:space="0" w:color="auto"/>
        <w:bottom w:val="none" w:sz="0" w:space="0" w:color="auto"/>
        <w:right w:val="none" w:sz="0" w:space="0" w:color="auto"/>
      </w:divBdr>
    </w:div>
    <w:div w:id="214600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i\DIA\Logo\CartaIntestata\DIA_Intestata\DIA_Intesta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B3E7C-66B6-4098-A60D-DA2FFE87C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DIA_Intestata</Template>
  <TotalTime>5</TotalTime>
  <Pages>5</Pages>
  <Words>1913</Words>
  <Characters>10907</Characters>
  <Application>Microsoft Office Word</Application>
  <DocSecurity>0</DocSecurity>
  <Lines>90</Lines>
  <Paragraphs>25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FILIPPI FRANCESCO</dc:creator>
  <cp:lastModifiedBy>FILIPPI FRANCESCO</cp:lastModifiedBy>
  <cp:revision>7</cp:revision>
  <cp:lastPrinted>2018-02-02T10:53:00Z</cp:lastPrinted>
  <dcterms:created xsi:type="dcterms:W3CDTF">2020-01-27T08:14:00Z</dcterms:created>
  <dcterms:modified xsi:type="dcterms:W3CDTF">2023-02-01T07:19:00Z</dcterms:modified>
</cp:coreProperties>
</file>