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A5" w:rsidRPr="007548A5" w:rsidRDefault="007548A5" w:rsidP="007548A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A60E1E"/>
          <w:sz w:val="27"/>
          <w:szCs w:val="27"/>
          <w:lang w:val="it-IT" w:eastAsia="de-CH"/>
        </w:rPr>
      </w:pPr>
      <w:bookmarkStart w:id="0" w:name="_GoBack"/>
      <w:bookmarkEnd w:id="0"/>
      <w:r w:rsidRPr="007548A5">
        <w:rPr>
          <w:rFonts w:ascii="Helvetica" w:eastAsia="Times New Roman" w:hAnsi="Helvetica" w:cs="Helvetica"/>
          <w:color w:val="A60E1E"/>
          <w:sz w:val="27"/>
          <w:szCs w:val="27"/>
          <w:lang w:val="it-IT" w:eastAsia="de-CH"/>
        </w:rPr>
        <w:t xml:space="preserve">L'Ufficio federale dei trasporti UFT </w:t>
      </w:r>
      <w:proofErr w:type="gramStart"/>
      <w:r w:rsidRPr="007548A5">
        <w:rPr>
          <w:rFonts w:ascii="Helvetica" w:eastAsia="Times New Roman" w:hAnsi="Helvetica" w:cs="Helvetica"/>
          <w:color w:val="A60E1E"/>
          <w:sz w:val="27"/>
          <w:szCs w:val="27"/>
          <w:lang w:val="it-IT" w:eastAsia="de-CH"/>
        </w:rPr>
        <w:t>cerca</w:t>
      </w:r>
      <w:proofErr w:type="gramEnd"/>
    </w:p>
    <w:p w:rsidR="007548A5" w:rsidRPr="007548A5" w:rsidRDefault="007548A5" w:rsidP="007548A5">
      <w:pPr>
        <w:shd w:val="clear" w:color="auto" w:fill="FFFFFF"/>
        <w:spacing w:before="100" w:beforeAutospacing="1" w:after="100" w:afterAutospacing="1" w:line="660" w:lineRule="atLeast"/>
        <w:outlineLvl w:val="0"/>
        <w:rPr>
          <w:rFonts w:ascii="Helvetica" w:eastAsia="Times New Roman" w:hAnsi="Helvetica" w:cs="Helvetica"/>
          <w:caps/>
          <w:color w:val="000000"/>
          <w:kern w:val="36"/>
          <w:sz w:val="60"/>
          <w:szCs w:val="60"/>
          <w:lang w:val="it-IT" w:eastAsia="de-CH"/>
        </w:rPr>
      </w:pPr>
      <w:r w:rsidRPr="007548A5">
        <w:rPr>
          <w:rFonts w:ascii="Helvetica" w:eastAsia="Times New Roman" w:hAnsi="Helvetica" w:cs="Helvetica"/>
          <w:caps/>
          <w:color w:val="000000"/>
          <w:kern w:val="36"/>
          <w:sz w:val="60"/>
          <w:szCs w:val="60"/>
          <w:lang w:val="it-IT" w:eastAsia="de-CH"/>
        </w:rPr>
        <w:t>collaboratore/trice scientifico/a nel settore della navigazione</w:t>
      </w:r>
    </w:p>
    <w:p w:rsidR="007548A5" w:rsidRPr="007548A5" w:rsidRDefault="007548A5" w:rsidP="007548A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aps/>
          <w:color w:val="454545"/>
          <w:sz w:val="36"/>
          <w:szCs w:val="36"/>
          <w:lang w:val="it-IT" w:eastAsia="de-CH"/>
        </w:rPr>
      </w:pPr>
      <w:r w:rsidRPr="007548A5">
        <w:rPr>
          <w:rFonts w:ascii="Helvetica" w:eastAsia="Times New Roman" w:hAnsi="Helvetica" w:cs="Helvetica"/>
          <w:caps/>
          <w:color w:val="454545"/>
          <w:sz w:val="36"/>
          <w:szCs w:val="36"/>
          <w:lang w:val="it-IT" w:eastAsia="de-CH"/>
        </w:rPr>
        <w:t>80% / Ittigen</w:t>
      </w:r>
    </w:p>
    <w:p w:rsidR="007548A5" w:rsidRPr="007548A5" w:rsidRDefault="007548A5" w:rsidP="007548A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54545"/>
          <w:sz w:val="23"/>
          <w:szCs w:val="23"/>
          <w:lang w:val="it-IT" w:eastAsia="de-CH"/>
        </w:rPr>
      </w:pPr>
      <w:r w:rsidRPr="007548A5">
        <w:rPr>
          <w:rFonts w:ascii="Helvetica" w:eastAsia="Times New Roman" w:hAnsi="Helvetica" w:cs="Helvetica"/>
          <w:color w:val="454545"/>
          <w:sz w:val="23"/>
          <w:szCs w:val="23"/>
          <w:lang w:val="it-IT" w:eastAsia="de-CH"/>
        </w:rPr>
        <w:t>Manteniamo in movimento la Svizzera.</w:t>
      </w:r>
      <w:r w:rsidRPr="007548A5">
        <w:rPr>
          <w:rFonts w:ascii="Helvetica" w:eastAsia="Times New Roman" w:hAnsi="Helvetica" w:cs="Helvetica"/>
          <w:color w:val="454545"/>
          <w:sz w:val="23"/>
          <w:szCs w:val="23"/>
          <w:lang w:val="it-IT" w:eastAsia="de-CH"/>
        </w:rPr>
        <w:br/>
        <w:t xml:space="preserve">All'interno di un gruppo di specialisti </w:t>
      </w:r>
      <w:proofErr w:type="gramStart"/>
      <w:r w:rsidRPr="007548A5">
        <w:rPr>
          <w:rFonts w:ascii="Helvetica" w:eastAsia="Times New Roman" w:hAnsi="Helvetica" w:cs="Helvetica"/>
          <w:color w:val="454545"/>
          <w:sz w:val="23"/>
          <w:szCs w:val="23"/>
          <w:lang w:val="it-IT" w:eastAsia="de-CH"/>
        </w:rPr>
        <w:t>di</w:t>
      </w:r>
      <w:proofErr w:type="gramEnd"/>
      <w:r w:rsidRPr="007548A5">
        <w:rPr>
          <w:rFonts w:ascii="Helvetica" w:eastAsia="Times New Roman" w:hAnsi="Helvetica" w:cs="Helvetica"/>
          <w:color w:val="454545"/>
          <w:sz w:val="23"/>
          <w:szCs w:val="23"/>
          <w:lang w:val="it-IT" w:eastAsia="de-CH"/>
        </w:rPr>
        <w:t xml:space="preserve"> varie discipline, Lei si occuperà autonomamente di aspetti della navigazione riguardanti l'intera Svizzera (acque interne, acque di confine e Reno) e rappresenterà con profitto l'UFT in seno a organismi nazionali e internazionali.</w:t>
      </w:r>
    </w:p>
    <w:p w:rsidR="007548A5" w:rsidRPr="007548A5" w:rsidRDefault="007548A5" w:rsidP="007548A5">
      <w:pPr>
        <w:shd w:val="clear" w:color="auto" w:fill="EFEFEF"/>
        <w:spacing w:before="100" w:beforeAutospacing="1" w:after="100" w:afterAutospacing="1" w:line="360" w:lineRule="atLeast"/>
        <w:outlineLvl w:val="1"/>
        <w:rPr>
          <w:rFonts w:ascii="Helvetica" w:eastAsia="Times New Roman" w:hAnsi="Helvetica" w:cs="Helvetica"/>
          <w:caps/>
          <w:color w:val="000000"/>
          <w:sz w:val="30"/>
          <w:szCs w:val="30"/>
          <w:lang w:val="it-IT" w:eastAsia="de-CH"/>
        </w:rPr>
      </w:pPr>
      <w:r w:rsidRPr="007548A5">
        <w:rPr>
          <w:rFonts w:ascii="Helvetica" w:eastAsia="Times New Roman" w:hAnsi="Helvetica" w:cs="Helvetica"/>
          <w:caps/>
          <w:color w:val="000000"/>
          <w:sz w:val="30"/>
          <w:szCs w:val="30"/>
          <w:lang w:val="it-IT" w:eastAsia="de-CH"/>
        </w:rPr>
        <w:t>I suoi compiti</w:t>
      </w:r>
    </w:p>
    <w:p w:rsidR="007548A5" w:rsidRPr="007548A5" w:rsidRDefault="007548A5" w:rsidP="007548A5">
      <w:pPr>
        <w:numPr>
          <w:ilvl w:val="0"/>
          <w:numId w:val="1"/>
        </w:numPr>
        <w:shd w:val="clear" w:color="auto" w:fill="EFEFEF"/>
        <w:spacing w:after="0" w:line="270" w:lineRule="atLeast"/>
        <w:ind w:left="240"/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</w:pPr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 xml:space="preserve">Assolvere compiti d'ogni genere riguardanti la legislazione sulla navigazione e rispondere a interventi parlamentari e a richieste dell'amministrazione o del </w:t>
      </w:r>
      <w:proofErr w:type="gramStart"/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>pubblico</w:t>
      </w:r>
      <w:proofErr w:type="gramEnd"/>
    </w:p>
    <w:p w:rsidR="007548A5" w:rsidRPr="007548A5" w:rsidRDefault="007548A5" w:rsidP="007548A5">
      <w:pPr>
        <w:numPr>
          <w:ilvl w:val="0"/>
          <w:numId w:val="2"/>
        </w:numPr>
        <w:shd w:val="clear" w:color="auto" w:fill="EFEFEF"/>
        <w:spacing w:after="0" w:line="270" w:lineRule="atLeast"/>
        <w:ind w:left="240"/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</w:pPr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 xml:space="preserve">Collaborare in seno a organismi e gruppi di lavoro nazionali e internazionali che si occupano di navigazione, in parte dirigendone i </w:t>
      </w:r>
      <w:proofErr w:type="gramStart"/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>lavori</w:t>
      </w:r>
      <w:proofErr w:type="gramEnd"/>
    </w:p>
    <w:p w:rsidR="007548A5" w:rsidRPr="007548A5" w:rsidRDefault="007548A5" w:rsidP="007548A5">
      <w:pPr>
        <w:numPr>
          <w:ilvl w:val="0"/>
          <w:numId w:val="3"/>
        </w:numPr>
        <w:shd w:val="clear" w:color="auto" w:fill="EFEFEF"/>
        <w:spacing w:after="0" w:line="270" w:lineRule="atLeast"/>
        <w:ind w:left="240"/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</w:pPr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 xml:space="preserve">Partecipare ai lavori di enti di normazione concernenti la </w:t>
      </w:r>
      <w:proofErr w:type="gramStart"/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>navigazione</w:t>
      </w:r>
      <w:proofErr w:type="gramEnd"/>
    </w:p>
    <w:p w:rsidR="007548A5" w:rsidRPr="007548A5" w:rsidRDefault="007548A5" w:rsidP="007548A5">
      <w:pPr>
        <w:numPr>
          <w:ilvl w:val="0"/>
          <w:numId w:val="4"/>
        </w:numPr>
        <w:shd w:val="clear" w:color="auto" w:fill="EFEFEF"/>
        <w:spacing w:after="0" w:line="270" w:lineRule="atLeast"/>
        <w:ind w:left="240"/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</w:pPr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 xml:space="preserve">Tenere in tutte le regioni del Paese, dopo </w:t>
      </w:r>
      <w:proofErr w:type="gramStart"/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>apposita</w:t>
      </w:r>
      <w:proofErr w:type="gramEnd"/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 xml:space="preserve"> introduzione, esami teorici e pratici per conduttori di battelli passeggeri sulle acque interne svizzere</w:t>
      </w:r>
    </w:p>
    <w:p w:rsidR="007548A5" w:rsidRPr="007548A5" w:rsidRDefault="007548A5" w:rsidP="007548A5">
      <w:pPr>
        <w:numPr>
          <w:ilvl w:val="0"/>
          <w:numId w:val="5"/>
        </w:numPr>
        <w:shd w:val="clear" w:color="auto" w:fill="EFEFEF"/>
        <w:spacing w:after="0" w:line="270" w:lineRule="atLeast"/>
        <w:ind w:left="240"/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</w:pPr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 xml:space="preserve">Trattare procedimenti amministrativi concernenti conduttori di </w:t>
      </w:r>
      <w:proofErr w:type="gramStart"/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>battelli</w:t>
      </w:r>
      <w:proofErr w:type="gramEnd"/>
    </w:p>
    <w:p w:rsidR="007548A5" w:rsidRPr="007548A5" w:rsidRDefault="007548A5" w:rsidP="007548A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54545"/>
          <w:sz w:val="23"/>
          <w:szCs w:val="23"/>
          <w:lang w:val="it-IT" w:eastAsia="de-CH"/>
        </w:rPr>
      </w:pPr>
      <w:r w:rsidRPr="007548A5">
        <w:rPr>
          <w:rFonts w:ascii="Helvetica" w:eastAsia="Times New Roman" w:hAnsi="Helvetica" w:cs="Helvetica"/>
          <w:color w:val="454545"/>
          <w:sz w:val="23"/>
          <w:szCs w:val="23"/>
          <w:lang w:val="it-IT" w:eastAsia="de-CH"/>
        </w:rPr>
        <w:t> </w:t>
      </w:r>
    </w:p>
    <w:p w:rsidR="007548A5" w:rsidRPr="007548A5" w:rsidRDefault="007548A5" w:rsidP="007548A5">
      <w:pPr>
        <w:shd w:val="clear" w:color="auto" w:fill="EFEFEF"/>
        <w:spacing w:before="100" w:beforeAutospacing="1" w:after="100" w:afterAutospacing="1" w:line="360" w:lineRule="atLeast"/>
        <w:outlineLvl w:val="1"/>
        <w:rPr>
          <w:rFonts w:ascii="Helvetica" w:eastAsia="Times New Roman" w:hAnsi="Helvetica" w:cs="Helvetica"/>
          <w:caps/>
          <w:color w:val="000000"/>
          <w:sz w:val="30"/>
          <w:szCs w:val="30"/>
          <w:lang w:val="it-IT" w:eastAsia="de-CH"/>
        </w:rPr>
      </w:pPr>
      <w:r w:rsidRPr="007548A5">
        <w:rPr>
          <w:rFonts w:ascii="Helvetica" w:eastAsia="Times New Roman" w:hAnsi="Helvetica" w:cs="Helvetica"/>
          <w:caps/>
          <w:color w:val="000000"/>
          <w:sz w:val="30"/>
          <w:szCs w:val="30"/>
          <w:lang w:val="it-IT" w:eastAsia="de-CH"/>
        </w:rPr>
        <w:t>Le sue competenze</w:t>
      </w:r>
    </w:p>
    <w:p w:rsidR="007548A5" w:rsidRPr="007548A5" w:rsidRDefault="007548A5" w:rsidP="007548A5">
      <w:pPr>
        <w:numPr>
          <w:ilvl w:val="0"/>
          <w:numId w:val="6"/>
        </w:numPr>
        <w:shd w:val="clear" w:color="auto" w:fill="EFEFEF"/>
        <w:spacing w:after="0" w:line="270" w:lineRule="atLeast"/>
        <w:ind w:left="240"/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</w:pPr>
      <w:proofErr w:type="gramStart"/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>Titolo di studio universitario, preferibilmente d'indirizzo tecnico, e ottima comprensione degli aspetti tecnici della navigazione</w:t>
      </w:r>
      <w:proofErr w:type="gramEnd"/>
    </w:p>
    <w:p w:rsidR="007548A5" w:rsidRPr="007548A5" w:rsidRDefault="007548A5" w:rsidP="007548A5">
      <w:pPr>
        <w:numPr>
          <w:ilvl w:val="0"/>
          <w:numId w:val="7"/>
        </w:numPr>
        <w:shd w:val="clear" w:color="auto" w:fill="EFEFEF"/>
        <w:spacing w:after="0" w:line="270" w:lineRule="atLeast"/>
        <w:ind w:left="240"/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</w:pPr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 xml:space="preserve">Spiccate competenze orali e scritte in tre lingue </w:t>
      </w:r>
      <w:proofErr w:type="gramStart"/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>ufficiali</w:t>
      </w:r>
      <w:proofErr w:type="gramEnd"/>
    </w:p>
    <w:p w:rsidR="007548A5" w:rsidRPr="007548A5" w:rsidRDefault="007548A5" w:rsidP="007548A5">
      <w:pPr>
        <w:numPr>
          <w:ilvl w:val="0"/>
          <w:numId w:val="8"/>
        </w:numPr>
        <w:shd w:val="clear" w:color="auto" w:fill="EFEFEF"/>
        <w:spacing w:after="0" w:line="270" w:lineRule="atLeast"/>
        <w:ind w:left="240"/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</w:pPr>
      <w:proofErr w:type="gramStart"/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>Generalista con interesse per questioni giuridiche semplici e per i processi amministrativi</w:t>
      </w:r>
      <w:proofErr w:type="gramEnd"/>
    </w:p>
    <w:p w:rsidR="007548A5" w:rsidRPr="007548A5" w:rsidRDefault="007548A5" w:rsidP="007548A5">
      <w:pPr>
        <w:numPr>
          <w:ilvl w:val="0"/>
          <w:numId w:val="9"/>
        </w:numPr>
        <w:shd w:val="clear" w:color="auto" w:fill="EFEFEF"/>
        <w:spacing w:after="0" w:line="270" w:lineRule="atLeast"/>
        <w:ind w:left="240"/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</w:pPr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>Ottime capacità applicative del programma MS Office</w:t>
      </w:r>
    </w:p>
    <w:p w:rsidR="007548A5" w:rsidRPr="007548A5" w:rsidRDefault="007548A5" w:rsidP="007548A5">
      <w:pPr>
        <w:numPr>
          <w:ilvl w:val="0"/>
          <w:numId w:val="10"/>
        </w:numPr>
        <w:shd w:val="clear" w:color="auto" w:fill="EFEFEF"/>
        <w:spacing w:after="0" w:line="270" w:lineRule="atLeast"/>
        <w:ind w:left="240"/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</w:pPr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>Perspicacia per questioni complesse e buone capacità organizzative e di coordinamento</w:t>
      </w:r>
    </w:p>
    <w:p w:rsidR="007548A5" w:rsidRPr="007548A5" w:rsidRDefault="007548A5" w:rsidP="007548A5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Helvetica" w:eastAsia="Times New Roman" w:hAnsi="Helvetica" w:cs="Helvetica"/>
          <w:color w:val="454545"/>
          <w:sz w:val="26"/>
          <w:szCs w:val="26"/>
          <w:lang w:val="it-IT" w:eastAsia="de-CH"/>
        </w:rPr>
      </w:pPr>
      <w:r w:rsidRPr="007548A5">
        <w:rPr>
          <w:rFonts w:ascii="Helvetica" w:eastAsia="Times New Roman" w:hAnsi="Helvetica" w:cs="Helvetica"/>
          <w:color w:val="454545"/>
          <w:sz w:val="26"/>
          <w:szCs w:val="26"/>
          <w:lang w:val="it-IT" w:eastAsia="de-CH"/>
        </w:rPr>
        <w:t>Contatti</w:t>
      </w:r>
    </w:p>
    <w:p w:rsidR="007548A5" w:rsidRPr="007548A5" w:rsidRDefault="007548A5" w:rsidP="007548A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54545"/>
          <w:sz w:val="23"/>
          <w:szCs w:val="23"/>
          <w:lang w:val="it-IT" w:eastAsia="de-CH"/>
        </w:rPr>
      </w:pPr>
      <w:r w:rsidRPr="007548A5">
        <w:rPr>
          <w:rFonts w:ascii="Helvetica" w:eastAsia="Times New Roman" w:hAnsi="Helvetica" w:cs="Helvetica"/>
          <w:color w:val="454545"/>
          <w:sz w:val="23"/>
          <w:szCs w:val="23"/>
          <w:lang w:val="it-IT" w:eastAsia="de-CH"/>
        </w:rPr>
        <w:br/>
        <w:t xml:space="preserve">Per </w:t>
      </w:r>
      <w:proofErr w:type="gramStart"/>
      <w:r w:rsidRPr="007548A5">
        <w:rPr>
          <w:rFonts w:ascii="Helvetica" w:eastAsia="Times New Roman" w:hAnsi="Helvetica" w:cs="Helvetica"/>
          <w:color w:val="454545"/>
          <w:sz w:val="23"/>
          <w:szCs w:val="23"/>
          <w:lang w:val="it-IT" w:eastAsia="de-CH"/>
        </w:rPr>
        <w:t>ulteriori</w:t>
      </w:r>
      <w:proofErr w:type="gramEnd"/>
      <w:r w:rsidRPr="007548A5">
        <w:rPr>
          <w:rFonts w:ascii="Helvetica" w:eastAsia="Times New Roman" w:hAnsi="Helvetica" w:cs="Helvetica"/>
          <w:color w:val="454545"/>
          <w:sz w:val="23"/>
          <w:szCs w:val="23"/>
          <w:lang w:val="it-IT" w:eastAsia="de-CH"/>
        </w:rPr>
        <w:t xml:space="preserve"> informazioni si prega di rivolgersi a Signor Gerhard </w:t>
      </w:r>
      <w:proofErr w:type="spellStart"/>
      <w:r w:rsidRPr="007548A5">
        <w:rPr>
          <w:rFonts w:ascii="Helvetica" w:eastAsia="Times New Roman" w:hAnsi="Helvetica" w:cs="Helvetica"/>
          <w:color w:val="454545"/>
          <w:sz w:val="23"/>
          <w:szCs w:val="23"/>
          <w:lang w:val="it-IT" w:eastAsia="de-CH"/>
        </w:rPr>
        <w:t>Kratzenberg</w:t>
      </w:r>
      <w:proofErr w:type="spellEnd"/>
      <w:r w:rsidRPr="007548A5">
        <w:rPr>
          <w:rFonts w:ascii="Helvetica" w:eastAsia="Times New Roman" w:hAnsi="Helvetica" w:cs="Helvetica"/>
          <w:color w:val="454545"/>
          <w:sz w:val="23"/>
          <w:szCs w:val="23"/>
          <w:lang w:val="it-IT" w:eastAsia="de-CH"/>
        </w:rPr>
        <w:t xml:space="preserve">, Capo Sezione Navigazione, 058/464 11 98 / Signora </w:t>
      </w:r>
      <w:proofErr w:type="spellStart"/>
      <w:r w:rsidRPr="007548A5">
        <w:rPr>
          <w:rFonts w:ascii="Helvetica" w:eastAsia="Times New Roman" w:hAnsi="Helvetica" w:cs="Helvetica"/>
          <w:color w:val="454545"/>
          <w:sz w:val="23"/>
          <w:szCs w:val="23"/>
          <w:lang w:val="it-IT" w:eastAsia="de-CH"/>
        </w:rPr>
        <w:t>Vesna</w:t>
      </w:r>
      <w:proofErr w:type="spellEnd"/>
      <w:r w:rsidRPr="007548A5">
        <w:rPr>
          <w:rFonts w:ascii="Helvetica" w:eastAsia="Times New Roman" w:hAnsi="Helvetica" w:cs="Helvetica"/>
          <w:color w:val="454545"/>
          <w:sz w:val="23"/>
          <w:szCs w:val="23"/>
          <w:lang w:val="it-IT" w:eastAsia="de-CH"/>
        </w:rPr>
        <w:t xml:space="preserve"> Keller, Responsabile Settore Personale 058/462 57 62 </w:t>
      </w:r>
    </w:p>
    <w:p w:rsidR="007548A5" w:rsidRPr="007548A5" w:rsidRDefault="007548A5" w:rsidP="007548A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54545"/>
          <w:sz w:val="23"/>
          <w:szCs w:val="23"/>
          <w:lang w:val="it-IT" w:eastAsia="de-CH"/>
        </w:rPr>
      </w:pPr>
      <w:r w:rsidRPr="007548A5">
        <w:rPr>
          <w:rFonts w:ascii="Helvetica" w:eastAsia="Times New Roman" w:hAnsi="Helvetica" w:cs="Helvetica"/>
          <w:color w:val="454545"/>
          <w:sz w:val="23"/>
          <w:szCs w:val="23"/>
          <w:lang w:val="it-IT" w:eastAsia="de-CH"/>
        </w:rPr>
        <w:t xml:space="preserve">Numero di riferimento: 27714 </w:t>
      </w:r>
    </w:p>
    <w:p w:rsidR="007548A5" w:rsidRPr="007548A5" w:rsidRDefault="007548A5" w:rsidP="007548A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54545"/>
          <w:sz w:val="23"/>
          <w:szCs w:val="23"/>
          <w:lang w:val="it-IT" w:eastAsia="de-CH"/>
        </w:rPr>
      </w:pPr>
      <w:hyperlink r:id="rId6" w:tgtFrame="_blank" w:history="1">
        <w:r w:rsidRPr="007548A5">
          <w:rPr>
            <w:rFonts w:ascii="Helvetica" w:eastAsia="Times New Roman" w:hAnsi="Helvetica" w:cs="Helvetica"/>
            <w:color w:val="FFFFFF"/>
            <w:sz w:val="23"/>
            <w:szCs w:val="23"/>
            <w:shd w:val="clear" w:color="auto" w:fill="454545"/>
            <w:lang w:val="it-IT" w:eastAsia="de-CH"/>
          </w:rPr>
          <w:t>Candidarsi online</w:t>
        </w:r>
      </w:hyperlink>
    </w:p>
    <w:p w:rsidR="007548A5" w:rsidRPr="007548A5" w:rsidRDefault="007548A5" w:rsidP="007548A5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Helvetica" w:eastAsia="Times New Roman" w:hAnsi="Helvetica" w:cs="Helvetica"/>
          <w:vanish/>
          <w:color w:val="454545"/>
          <w:sz w:val="26"/>
          <w:szCs w:val="26"/>
          <w:lang w:val="it-IT" w:eastAsia="de-CH"/>
        </w:rPr>
      </w:pPr>
      <w:r w:rsidRPr="007548A5">
        <w:rPr>
          <w:rFonts w:ascii="Helvetica" w:eastAsia="Times New Roman" w:hAnsi="Helvetica" w:cs="Helvetica"/>
          <w:vanish/>
          <w:color w:val="454545"/>
          <w:sz w:val="26"/>
          <w:szCs w:val="26"/>
          <w:lang w:val="it-IT" w:eastAsia="de-CH"/>
        </w:rPr>
        <w:t>Siete interessati?</w:t>
      </w:r>
    </w:p>
    <w:p w:rsidR="007548A5" w:rsidRPr="007548A5" w:rsidRDefault="007548A5" w:rsidP="007548A5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vanish/>
          <w:color w:val="454545"/>
          <w:sz w:val="23"/>
          <w:szCs w:val="23"/>
          <w:lang w:val="it-IT" w:eastAsia="de-CH"/>
        </w:rPr>
      </w:pPr>
      <w:r w:rsidRPr="007548A5">
        <w:rPr>
          <w:rFonts w:ascii="Helvetica" w:eastAsia="Times New Roman" w:hAnsi="Helvetica" w:cs="Helvetica"/>
          <w:vanish/>
          <w:color w:val="454545"/>
          <w:sz w:val="23"/>
          <w:szCs w:val="23"/>
          <w:lang w:val="it-IT" w:eastAsia="de-CH"/>
        </w:rPr>
        <w:t>Desiderate candidarvi? Inviate al vostro indirizzo e-mail l’offerta d’impiego che vi interessa e candidatevi comodamente da casa.</w:t>
      </w:r>
    </w:p>
    <w:p w:rsidR="007548A5" w:rsidRPr="007548A5" w:rsidRDefault="007548A5" w:rsidP="007548A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454545"/>
          <w:sz w:val="23"/>
          <w:szCs w:val="23"/>
          <w:lang w:val="it-IT" w:eastAsia="de-CH"/>
        </w:rPr>
      </w:pPr>
    </w:p>
    <w:p w:rsidR="007548A5" w:rsidRPr="007548A5" w:rsidRDefault="007548A5" w:rsidP="007548A5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vanish/>
          <w:color w:val="454545"/>
          <w:sz w:val="23"/>
          <w:szCs w:val="23"/>
          <w:lang w:val="it-IT" w:eastAsia="de-CH"/>
        </w:rPr>
      </w:pPr>
      <w:r w:rsidRPr="007548A5">
        <w:rPr>
          <w:rFonts w:ascii="Helvetica" w:eastAsia="Times New Roman" w:hAnsi="Helvetica" w:cs="Helvetica"/>
          <w:vanish/>
          <w:color w:val="454545"/>
          <w:sz w:val="23"/>
          <w:szCs w:val="23"/>
          <w:lang w:val="it-IT" w:eastAsia="de-CH"/>
        </w:rPr>
        <w:t>Il link a questo sito è stato inviato all'indirizzo e-mail inserito.</w:t>
      </w:r>
    </w:p>
    <w:p w:rsidR="007548A5" w:rsidRPr="007548A5" w:rsidRDefault="007548A5" w:rsidP="007548A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454545"/>
          <w:sz w:val="23"/>
          <w:szCs w:val="23"/>
          <w:lang w:val="it-IT" w:eastAsia="de-CH"/>
        </w:rPr>
      </w:pPr>
      <w:r w:rsidRPr="007548A5">
        <w:rPr>
          <w:rFonts w:ascii="Helvetica" w:eastAsia="Times New Roman" w:hAnsi="Helvetica" w:cs="Helvetica"/>
          <w:vanish/>
          <w:color w:val="454545"/>
          <w:sz w:val="23"/>
          <w:szCs w:val="23"/>
          <w:lang w:val="it-IT" w:eastAsia="de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.1pt" o:ole="">
            <v:imagedata r:id="rId7" o:title=""/>
          </v:shape>
          <w:control r:id="rId8" w:name="DefaultOcxName" w:shapeid="_x0000_i1033"/>
        </w:object>
      </w:r>
      <w:r w:rsidRPr="007548A5">
        <w:rPr>
          <w:rFonts w:ascii="Helvetica" w:eastAsia="Times New Roman" w:hAnsi="Helvetica" w:cs="Helvetica"/>
          <w:vanish/>
          <w:color w:val="454545"/>
          <w:sz w:val="23"/>
          <w:szCs w:val="23"/>
          <w:lang w:val="it-IT" w:eastAsia="de-CH"/>
        </w:rPr>
        <w:object w:dxaOrig="1440" w:dyaOrig="1440">
          <v:shape id="_x0000_i1032" type="#_x0000_t75" style="width:1in;height:18.1pt" o:ole="">
            <v:imagedata r:id="rId9" o:title=""/>
          </v:shape>
          <w:control r:id="rId10" w:name="DefaultOcxName1" w:shapeid="_x0000_i1032"/>
        </w:object>
      </w:r>
      <w:r w:rsidRPr="007548A5">
        <w:rPr>
          <w:rFonts w:ascii="Helvetica" w:eastAsia="Times New Roman" w:hAnsi="Helvetica" w:cs="Helvetica"/>
          <w:vanish/>
          <w:color w:val="454545"/>
          <w:sz w:val="23"/>
          <w:szCs w:val="23"/>
          <w:lang w:val="it-IT" w:eastAsia="de-CH"/>
        </w:rPr>
        <w:object w:dxaOrig="1440" w:dyaOrig="1440">
          <v:shape id="_x0000_i1031" type="#_x0000_t75" style="width:1in;height:18.1pt" o:ole="">
            <v:imagedata r:id="rId11" o:title=""/>
          </v:shape>
          <w:control r:id="rId12" w:name="DefaultOcxName2" w:shapeid="_x0000_i1031"/>
        </w:object>
      </w:r>
    </w:p>
    <w:p w:rsidR="007548A5" w:rsidRPr="007548A5" w:rsidRDefault="007548A5" w:rsidP="007548A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vanish/>
          <w:color w:val="454545"/>
          <w:sz w:val="23"/>
          <w:szCs w:val="23"/>
          <w:lang w:val="it-IT" w:eastAsia="de-CH"/>
        </w:rPr>
      </w:pPr>
      <w:hyperlink r:id="rId13" w:history="1">
        <w:r w:rsidRPr="007548A5">
          <w:rPr>
            <w:rFonts w:ascii="Helvetica" w:eastAsia="Times New Roman" w:hAnsi="Helvetica" w:cs="Helvetica"/>
            <w:vanish/>
            <w:color w:val="FFFFFF"/>
            <w:sz w:val="23"/>
            <w:szCs w:val="23"/>
            <w:shd w:val="clear" w:color="auto" w:fill="454545"/>
            <w:lang w:val="it-IT" w:eastAsia="de-CH"/>
          </w:rPr>
          <w:t>Invia link</w:t>
        </w:r>
      </w:hyperlink>
    </w:p>
    <w:p w:rsidR="007548A5" w:rsidRPr="007548A5" w:rsidRDefault="007548A5" w:rsidP="007548A5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Helvetica" w:eastAsia="Times New Roman" w:hAnsi="Helvetica" w:cs="Helvetica"/>
          <w:color w:val="454545"/>
          <w:sz w:val="26"/>
          <w:szCs w:val="26"/>
          <w:lang w:val="it-IT" w:eastAsia="de-CH"/>
        </w:rPr>
      </w:pPr>
      <w:r w:rsidRPr="007548A5">
        <w:rPr>
          <w:rFonts w:ascii="Helvetica" w:eastAsia="Times New Roman" w:hAnsi="Helvetica" w:cs="Helvetica"/>
          <w:color w:val="454545"/>
          <w:sz w:val="26"/>
          <w:szCs w:val="26"/>
          <w:lang w:val="it-IT" w:eastAsia="de-CH"/>
        </w:rPr>
        <w:t>Informazioni sul datore di lavoro</w:t>
      </w:r>
    </w:p>
    <w:p w:rsidR="007548A5" w:rsidRPr="007548A5" w:rsidRDefault="007548A5" w:rsidP="007548A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</w:pPr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lastRenderedPageBreak/>
        <w:br/>
        <w:t xml:space="preserve">L'Ufficio federale dei trasporti (UFT) garantisce in Svizzera </w:t>
      </w:r>
      <w:proofErr w:type="gramStart"/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>trasporti</w:t>
      </w:r>
      <w:proofErr w:type="gramEnd"/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 xml:space="preserve"> pubblici sicuri, efficienti, competitivi e possibilmente ecologici. L'UFT fa parte del Dipartimento federale dell'ambiente, dei trasporti, dell'energia e delle comunicazioni (DATEC).</w:t>
      </w:r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br/>
      </w:r>
      <w:proofErr w:type="gramStart"/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>In qualità di</w:t>
      </w:r>
      <w:proofErr w:type="gramEnd"/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 xml:space="preserve"> collaboratore/</w:t>
      </w:r>
      <w:proofErr w:type="spellStart"/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>trice</w:t>
      </w:r>
      <w:proofErr w:type="spellEnd"/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 xml:space="preserve"> dell'UFT contribuirà a mantenere in movimento la Svizzera. Assumerà responsabilità, collaborando a progetti impegnativi e impostati a lungo termine. L'UFT offre un ambiente di lavoro moderno che consente di fornire un importante contributo allo sviluppo di successo della Svizzera. </w:t>
      </w:r>
    </w:p>
    <w:p w:rsidR="007548A5" w:rsidRPr="007548A5" w:rsidRDefault="007548A5" w:rsidP="007548A5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</w:pPr>
      <w:hyperlink r:id="rId14" w:tgtFrame="_blank" w:history="1">
        <w:r w:rsidRPr="007548A5">
          <w:rPr>
            <w:rFonts w:ascii="Helvetica" w:eastAsia="Times New Roman" w:hAnsi="Helvetica" w:cs="Helvetica"/>
            <w:color w:val="006699"/>
            <w:sz w:val="23"/>
            <w:szCs w:val="23"/>
            <w:lang w:val="it-IT" w:eastAsia="de-CH"/>
          </w:rPr>
          <w:t>+ per saperne di più</w:t>
        </w:r>
      </w:hyperlink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 xml:space="preserve"> </w:t>
      </w:r>
    </w:p>
    <w:p w:rsidR="007548A5" w:rsidRPr="007548A5" w:rsidRDefault="007548A5" w:rsidP="007548A5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</w:pPr>
      <w:r w:rsidRPr="007548A5">
        <w:rPr>
          <w:rFonts w:ascii="Helvetica" w:eastAsia="Times New Roman" w:hAnsi="Helvetica" w:cs="Helvetica"/>
          <w:color w:val="454545"/>
          <w:sz w:val="20"/>
          <w:szCs w:val="20"/>
          <w:lang w:val="it-IT" w:eastAsia="de-CH"/>
        </w:rPr>
        <w:t xml:space="preserve">L'Amministrazione federale è attenta ai diversi vissuti dei suoi collaboratori e ne apprezza la diversità. La parità di trattamento gode quindi della massima priorità. </w:t>
      </w:r>
    </w:p>
    <w:p w:rsidR="00D87C7F" w:rsidRDefault="00D87C7F"/>
    <w:sectPr w:rsidR="00D87C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31A"/>
    <w:multiLevelType w:val="multilevel"/>
    <w:tmpl w:val="C9A8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45FD8"/>
    <w:multiLevelType w:val="multilevel"/>
    <w:tmpl w:val="7E8C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83D72"/>
    <w:multiLevelType w:val="multilevel"/>
    <w:tmpl w:val="1D2E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1140C"/>
    <w:multiLevelType w:val="multilevel"/>
    <w:tmpl w:val="9C9E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518E6"/>
    <w:multiLevelType w:val="multilevel"/>
    <w:tmpl w:val="E98C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627DE"/>
    <w:multiLevelType w:val="multilevel"/>
    <w:tmpl w:val="31CA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63556"/>
    <w:multiLevelType w:val="multilevel"/>
    <w:tmpl w:val="EAB8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920A4"/>
    <w:multiLevelType w:val="multilevel"/>
    <w:tmpl w:val="DCE2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3553C2"/>
    <w:multiLevelType w:val="multilevel"/>
    <w:tmpl w:val="1F8E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5456FF"/>
    <w:multiLevelType w:val="multilevel"/>
    <w:tmpl w:val="9FFA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A5"/>
    <w:rsid w:val="007548A5"/>
    <w:rsid w:val="00D8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548A5"/>
    <w:pPr>
      <w:spacing w:before="100" w:beforeAutospacing="1" w:after="100" w:afterAutospacing="1" w:line="660" w:lineRule="atLeast"/>
      <w:outlineLvl w:val="0"/>
    </w:pPr>
    <w:rPr>
      <w:rFonts w:ascii="Helvetica" w:eastAsia="Times New Roman" w:hAnsi="Helvetica" w:cs="Helvetica"/>
      <w:caps/>
      <w:color w:val="000000"/>
      <w:kern w:val="36"/>
      <w:sz w:val="60"/>
      <w:szCs w:val="60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7548A5"/>
    <w:pPr>
      <w:spacing w:before="100" w:beforeAutospacing="1" w:after="100" w:afterAutospacing="1" w:line="360" w:lineRule="atLeast"/>
      <w:outlineLvl w:val="1"/>
    </w:pPr>
    <w:rPr>
      <w:rFonts w:ascii="Helvetica" w:eastAsia="Times New Roman" w:hAnsi="Helvetica" w:cs="Helvetica"/>
      <w:caps/>
      <w:color w:val="000000"/>
      <w:sz w:val="30"/>
      <w:szCs w:val="30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7548A5"/>
    <w:pPr>
      <w:spacing w:before="100" w:beforeAutospacing="1" w:after="100" w:afterAutospacing="1" w:line="300" w:lineRule="atLeast"/>
      <w:outlineLvl w:val="2"/>
    </w:pPr>
    <w:rPr>
      <w:rFonts w:ascii="Helvetica" w:eastAsia="Times New Roman" w:hAnsi="Helvetica" w:cs="Helvetica"/>
      <w:sz w:val="26"/>
      <w:szCs w:val="2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48A5"/>
    <w:rPr>
      <w:rFonts w:ascii="Helvetica" w:eastAsia="Times New Roman" w:hAnsi="Helvetica" w:cs="Helvetica"/>
      <w:caps/>
      <w:color w:val="000000"/>
      <w:kern w:val="36"/>
      <w:sz w:val="60"/>
      <w:szCs w:val="60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48A5"/>
    <w:rPr>
      <w:rFonts w:ascii="Helvetica" w:eastAsia="Times New Roman" w:hAnsi="Helvetica" w:cs="Helvetica"/>
      <w:caps/>
      <w:color w:val="000000"/>
      <w:sz w:val="30"/>
      <w:szCs w:val="30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48A5"/>
    <w:rPr>
      <w:rFonts w:ascii="Helvetica" w:eastAsia="Times New Roman" w:hAnsi="Helvetica" w:cs="Helvetica"/>
      <w:sz w:val="26"/>
      <w:szCs w:val="2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7548A5"/>
    <w:rPr>
      <w:rFonts w:ascii="Helvetica" w:hAnsi="Helvetica" w:cs="Helvetica" w:hint="default"/>
      <w:strike w:val="0"/>
      <w:dstrike w:val="0"/>
      <w:color w:val="006699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75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548A5"/>
    <w:pPr>
      <w:spacing w:before="100" w:beforeAutospacing="1" w:after="100" w:afterAutospacing="1" w:line="660" w:lineRule="atLeast"/>
      <w:outlineLvl w:val="0"/>
    </w:pPr>
    <w:rPr>
      <w:rFonts w:ascii="Helvetica" w:eastAsia="Times New Roman" w:hAnsi="Helvetica" w:cs="Helvetica"/>
      <w:caps/>
      <w:color w:val="000000"/>
      <w:kern w:val="36"/>
      <w:sz w:val="60"/>
      <w:szCs w:val="60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7548A5"/>
    <w:pPr>
      <w:spacing w:before="100" w:beforeAutospacing="1" w:after="100" w:afterAutospacing="1" w:line="360" w:lineRule="atLeast"/>
      <w:outlineLvl w:val="1"/>
    </w:pPr>
    <w:rPr>
      <w:rFonts w:ascii="Helvetica" w:eastAsia="Times New Roman" w:hAnsi="Helvetica" w:cs="Helvetica"/>
      <w:caps/>
      <w:color w:val="000000"/>
      <w:sz w:val="30"/>
      <w:szCs w:val="30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7548A5"/>
    <w:pPr>
      <w:spacing w:before="100" w:beforeAutospacing="1" w:after="100" w:afterAutospacing="1" w:line="300" w:lineRule="atLeast"/>
      <w:outlineLvl w:val="2"/>
    </w:pPr>
    <w:rPr>
      <w:rFonts w:ascii="Helvetica" w:eastAsia="Times New Roman" w:hAnsi="Helvetica" w:cs="Helvetica"/>
      <w:sz w:val="26"/>
      <w:szCs w:val="2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48A5"/>
    <w:rPr>
      <w:rFonts w:ascii="Helvetica" w:eastAsia="Times New Roman" w:hAnsi="Helvetica" w:cs="Helvetica"/>
      <w:caps/>
      <w:color w:val="000000"/>
      <w:kern w:val="36"/>
      <w:sz w:val="60"/>
      <w:szCs w:val="60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48A5"/>
    <w:rPr>
      <w:rFonts w:ascii="Helvetica" w:eastAsia="Times New Roman" w:hAnsi="Helvetica" w:cs="Helvetica"/>
      <w:caps/>
      <w:color w:val="000000"/>
      <w:sz w:val="30"/>
      <w:szCs w:val="30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48A5"/>
    <w:rPr>
      <w:rFonts w:ascii="Helvetica" w:eastAsia="Times New Roman" w:hAnsi="Helvetica" w:cs="Helvetica"/>
      <w:sz w:val="26"/>
      <w:szCs w:val="2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7548A5"/>
    <w:rPr>
      <w:rFonts w:ascii="Helvetica" w:hAnsi="Helvetica" w:cs="Helvetica" w:hint="default"/>
      <w:strike w:val="0"/>
      <w:dstrike w:val="0"/>
      <w:color w:val="006699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75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1544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7956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3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  <w:div w:id="156572501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rektlink.prospective.ch/?view=A5500C59-ADB4-4367-8845AA94922A3FDE&amp;oh_forward=1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bav.admin.ch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Gilberto</cp:lastModifiedBy>
  <cp:revision>1</cp:revision>
  <dcterms:created xsi:type="dcterms:W3CDTF">2016-05-25T21:01:00Z</dcterms:created>
  <dcterms:modified xsi:type="dcterms:W3CDTF">2016-05-25T21:02:00Z</dcterms:modified>
</cp:coreProperties>
</file>